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21B46" w14:textId="43F4E586" w:rsidR="00BE2C9C" w:rsidRPr="00BE2C9C" w:rsidRDefault="00BE2C9C" w:rsidP="00BE2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</w:rPr>
      </w:pPr>
      <w:r w:rsidRPr="00BE2C9C">
        <w:rPr>
          <w:rFonts w:ascii="Times New Roman" w:eastAsia="Calibri" w:hAnsi="Times New Roman" w:cs="Times New Roman"/>
          <w:b/>
          <w:sz w:val="28"/>
        </w:rPr>
        <w:t>Прокуратурой района на постоянной основе проводятся проверки соблюдения законодательства о противодействии терроризму</w:t>
      </w:r>
      <w:r>
        <w:rPr>
          <w:rFonts w:ascii="Times New Roman" w:eastAsia="Calibri" w:hAnsi="Times New Roman" w:cs="Times New Roman"/>
          <w:b/>
          <w:sz w:val="28"/>
        </w:rPr>
        <w:t xml:space="preserve"> и экстремизму</w:t>
      </w:r>
      <w:r w:rsidRPr="00BE2C9C">
        <w:rPr>
          <w:rFonts w:ascii="Times New Roman" w:eastAsia="Calibri" w:hAnsi="Times New Roman" w:cs="Times New Roman"/>
          <w:b/>
          <w:sz w:val="28"/>
        </w:rPr>
        <w:t>.</w:t>
      </w:r>
    </w:p>
    <w:p w14:paraId="240726A2" w14:textId="77777777" w:rsidR="00BE2C9C" w:rsidRDefault="00BE2C9C" w:rsidP="00BE2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</w:p>
    <w:p w14:paraId="5D793467" w14:textId="2D87F18A" w:rsidR="00BE2C9C" w:rsidRPr="00BE2C9C" w:rsidRDefault="00BE2C9C" w:rsidP="00BE2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мае 2024</w:t>
      </w:r>
      <w:r w:rsidRPr="00BE2C9C">
        <w:rPr>
          <w:rFonts w:ascii="Times New Roman" w:eastAsia="Calibri" w:hAnsi="Times New Roman" w:cs="Times New Roman"/>
          <w:sz w:val="28"/>
        </w:rPr>
        <w:t xml:space="preserve"> внесено 8 представлений руководителям образовательных учреждений района, которыми в нарушение требований Федерального закона от 25.07.2022 № 114-ФЗ «О противодействии экстремистской деятельности» не обеспечена сверка библиотечного фонда с федеральным списком экстремистских материалов. По результатам рассмотрения представлений к дисциплинарной ответственности привлечено 7 должностных лиц.</w:t>
      </w:r>
    </w:p>
    <w:p w14:paraId="55C08C1E" w14:textId="77777777" w:rsidR="00BE2C9C" w:rsidRPr="00BE2C9C" w:rsidRDefault="00BE2C9C" w:rsidP="00BE2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C9C">
        <w:rPr>
          <w:rFonts w:ascii="Times New Roman" w:eastAsia="Calibri" w:hAnsi="Times New Roman" w:cs="Times New Roman"/>
          <w:sz w:val="28"/>
          <w:szCs w:val="28"/>
        </w:rPr>
        <w:t>31.05.2024 руководителям учреждений культуры внесены 12 представлений об устранении нарушений законодательства о противодействии терроризму, которыми допущены нарушения Требований к антитеррористической защищенности объектов в сфере культуры, утвержденных постановлением Правительства РФ от 11.02.2017 № 176. Представления находятся на рассмотрении.</w:t>
      </w:r>
    </w:p>
    <w:p w14:paraId="415F0E3F" w14:textId="77777777" w:rsidR="00B13466" w:rsidRDefault="00B13466">
      <w:bookmarkStart w:id="0" w:name="_GoBack"/>
      <w:bookmarkEnd w:id="0"/>
    </w:p>
    <w:sectPr w:rsidR="00B1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66"/>
    <w:rsid w:val="00B13466"/>
    <w:rsid w:val="00B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5406"/>
  <w15:chartTrackingRefBased/>
  <w15:docId w15:val="{B5C2DE6D-C05D-44C6-9199-EBA8A7E7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2</cp:revision>
  <dcterms:created xsi:type="dcterms:W3CDTF">2024-06-26T13:11:00Z</dcterms:created>
  <dcterms:modified xsi:type="dcterms:W3CDTF">2024-06-26T13:13:00Z</dcterms:modified>
</cp:coreProperties>
</file>