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DA4" w:rsidRPr="009F6DA4" w:rsidRDefault="009F6DA4" w:rsidP="009F6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A4">
        <w:rPr>
          <w:rFonts w:ascii="Times New Roman" w:hAnsi="Times New Roman" w:cs="Times New Roman"/>
          <w:b/>
          <w:sz w:val="28"/>
          <w:szCs w:val="28"/>
        </w:rPr>
        <w:t>Прокуратурой района проведена проверка соблюдения требований к организации питания обучающихся  в школах</w:t>
      </w:r>
    </w:p>
    <w:p w:rsidR="009F6DA4" w:rsidRPr="009F6DA4" w:rsidRDefault="009F6DA4" w:rsidP="009F6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A4">
        <w:rPr>
          <w:rFonts w:ascii="Times New Roman" w:hAnsi="Times New Roman" w:cs="Times New Roman"/>
          <w:sz w:val="28"/>
          <w:szCs w:val="28"/>
        </w:rPr>
        <w:t xml:space="preserve">В истекшем периоде 2024 года прокуратурой района с привлечением специалистов Территориального отдела Роспотребнадзора по </w:t>
      </w:r>
      <w:proofErr w:type="spellStart"/>
      <w:r w:rsidRPr="009F6DA4">
        <w:rPr>
          <w:rFonts w:ascii="Times New Roman" w:hAnsi="Times New Roman" w:cs="Times New Roman"/>
          <w:sz w:val="28"/>
          <w:szCs w:val="28"/>
        </w:rPr>
        <w:t>Мошковскому</w:t>
      </w:r>
      <w:proofErr w:type="spellEnd"/>
      <w:r w:rsidRPr="009F6DA4">
        <w:rPr>
          <w:rFonts w:ascii="Times New Roman" w:hAnsi="Times New Roman" w:cs="Times New Roman"/>
          <w:sz w:val="28"/>
          <w:szCs w:val="28"/>
        </w:rPr>
        <w:t xml:space="preserve"> району проведена выездная проверка в образовательных организациях, расположенных на территории района на предмет исполнения законодательства в сфере организации питания обучающихся. </w:t>
      </w:r>
    </w:p>
    <w:p w:rsidR="000D6650" w:rsidRDefault="009F6DA4" w:rsidP="009F6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A4">
        <w:rPr>
          <w:rFonts w:ascii="Times New Roman" w:hAnsi="Times New Roman" w:cs="Times New Roman"/>
          <w:sz w:val="28"/>
          <w:szCs w:val="28"/>
        </w:rPr>
        <w:t>В ходе проверки специалистами Роспотребнадзора отобраны суточные пробы в 12 образовательных организациях. По результатам проверки в 4 учреждениях выявлены нарушения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 в части организации питания обучающихся</w:t>
      </w:r>
      <w:r w:rsidR="000D6650">
        <w:rPr>
          <w:rFonts w:ascii="Times New Roman" w:hAnsi="Times New Roman" w:cs="Times New Roman"/>
          <w:sz w:val="28"/>
          <w:szCs w:val="28"/>
        </w:rPr>
        <w:t xml:space="preserve"> (допускается использование посуды со сколами и трещинами, журнал бракеража пищевых продуктов ведется ненадлежащим образом, и т.д.).</w:t>
      </w:r>
    </w:p>
    <w:p w:rsidR="009F6DA4" w:rsidRPr="009F6DA4" w:rsidRDefault="000D6650" w:rsidP="009F6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указанным фактам 13.12.2024 </w:t>
      </w:r>
      <w:r w:rsidR="009F6DA4" w:rsidRPr="009F6DA4">
        <w:rPr>
          <w:rFonts w:ascii="Times New Roman" w:hAnsi="Times New Roman" w:cs="Times New Roman"/>
          <w:sz w:val="28"/>
          <w:szCs w:val="28"/>
        </w:rPr>
        <w:t>директорам 4 образовательных организаций внесены представления (на рассмотрении). Устранение нарушений остается на контроле прокуратуры района.</w:t>
      </w:r>
      <w:bookmarkStart w:id="0" w:name="_GoBack"/>
      <w:bookmarkEnd w:id="0"/>
    </w:p>
    <w:p w:rsidR="005362EF" w:rsidRDefault="005362EF"/>
    <w:sectPr w:rsidR="0053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DA4"/>
    <w:rsid w:val="000D6650"/>
    <w:rsid w:val="005362EF"/>
    <w:rsid w:val="009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7A3E"/>
  <w15:docId w15:val="{2E746765-39B1-4749-836A-83CE7917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Панасенко Анастасия Леонидовна</cp:lastModifiedBy>
  <cp:revision>3</cp:revision>
  <dcterms:created xsi:type="dcterms:W3CDTF">2024-12-22T17:34:00Z</dcterms:created>
  <dcterms:modified xsi:type="dcterms:W3CDTF">2024-12-24T01:11:00Z</dcterms:modified>
</cp:coreProperties>
</file>