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0850D" w14:textId="645D38A8" w:rsidR="00CB1D3D" w:rsidRPr="00CB1D3D" w:rsidRDefault="00CB1D3D" w:rsidP="00CB1D3D">
      <w:pPr>
        <w:ind w:left="0" w:right="55"/>
        <w:rPr>
          <w:b/>
        </w:rPr>
      </w:pPr>
      <w:r w:rsidRPr="00CB1D3D">
        <w:rPr>
          <w:b/>
        </w:rPr>
        <w:t>«В 2023 году прокуратурой района выявлено нарушение требований к обустройству остановочных павильонов»</w:t>
      </w:r>
    </w:p>
    <w:p w14:paraId="4C835C70" w14:textId="0F8CA55C" w:rsidR="00CB1D3D" w:rsidRDefault="00CB1D3D" w:rsidP="00CB1D3D">
      <w:pPr>
        <w:ind w:left="0" w:right="55"/>
      </w:pPr>
      <w:r>
        <w:t xml:space="preserve">По результатам </w:t>
      </w:r>
      <w:proofErr w:type="gramStart"/>
      <w:r>
        <w:t>проверки  исполнения</w:t>
      </w:r>
      <w:proofErr w:type="gramEnd"/>
      <w:r>
        <w:t xml:space="preserve"> законодательства о безопасности дорожного движения, об осуществлении перевозок пассажиров и багажа автомобильным транспортом, в том числе доступности для пассажиров из числа инвалидов, 25.06.2023 в суд направлено 2 иска о понуждении администраций </w:t>
      </w:r>
      <w:proofErr w:type="spellStart"/>
      <w:r>
        <w:t>Вассинского</w:t>
      </w:r>
      <w:proofErr w:type="spellEnd"/>
      <w:r>
        <w:t xml:space="preserve"> и </w:t>
      </w:r>
      <w:proofErr w:type="spellStart"/>
      <w:r>
        <w:t>Коуракского</w:t>
      </w:r>
      <w:proofErr w:type="spellEnd"/>
      <w:r>
        <w:t xml:space="preserve"> сельсовета осуществить строительство (обустройство) остановочных павильонов в населенных пунктах МО. Тогучинским районным судом иски рассмотрены, удовлетворены, установлен срок для исполнения решения суда. </w:t>
      </w:r>
      <w:bookmarkStart w:id="0" w:name="_GoBack"/>
      <w:bookmarkEnd w:id="0"/>
    </w:p>
    <w:p w14:paraId="3A83B3C8" w14:textId="77777777" w:rsidR="00930CD9" w:rsidRDefault="00930CD9"/>
    <w:sectPr w:rsidR="0093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D9"/>
    <w:rsid w:val="00930CD9"/>
    <w:rsid w:val="00C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1F89"/>
  <w15:chartTrackingRefBased/>
  <w15:docId w15:val="{4060A237-BAD5-4756-AE53-20FAA381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D3D"/>
    <w:pPr>
      <w:spacing w:after="3" w:line="247" w:lineRule="auto"/>
      <w:ind w:left="5245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2</cp:revision>
  <dcterms:created xsi:type="dcterms:W3CDTF">2023-12-21T06:56:00Z</dcterms:created>
  <dcterms:modified xsi:type="dcterms:W3CDTF">2023-12-21T06:58:00Z</dcterms:modified>
</cp:coreProperties>
</file>