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35" w:rsidRDefault="00F07A35" w:rsidP="007F42C4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АДМИНИСТРАЦИЯ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КИИКСКОГО СЕЛЬСОВЕТА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 xml:space="preserve">ТОГУЧИНСКОГО РАЙОНА </w:t>
      </w: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НОВОСИБИРСКОЙ ОБЛАСТИ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jc w:val="center"/>
        <w:rPr>
          <w:b/>
          <w:szCs w:val="28"/>
        </w:rPr>
      </w:pPr>
      <w:r w:rsidRPr="007F42C4">
        <w:rPr>
          <w:b/>
          <w:szCs w:val="28"/>
        </w:rPr>
        <w:t>ПОСТАНОВЛЕНИЕ</w:t>
      </w:r>
    </w:p>
    <w:p w:rsidR="00633199" w:rsidRPr="007F42C4" w:rsidRDefault="00633199" w:rsidP="007F42C4">
      <w:pPr>
        <w:jc w:val="center"/>
        <w:rPr>
          <w:b/>
          <w:szCs w:val="28"/>
        </w:rPr>
      </w:pP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.</w:t>
      </w:r>
      <w:r w:rsidR="00F07A35">
        <w:rPr>
          <w:rFonts w:ascii="Times New Roman" w:hAnsi="Times New Roman" w:cs="Times New Roman"/>
          <w:sz w:val="28"/>
          <w:szCs w:val="28"/>
        </w:rPr>
        <w:t xml:space="preserve">  </w:t>
      </w:r>
      <w:r w:rsidR="007B1591">
        <w:rPr>
          <w:rFonts w:ascii="Times New Roman" w:hAnsi="Times New Roman" w:cs="Times New Roman"/>
          <w:sz w:val="28"/>
          <w:szCs w:val="28"/>
        </w:rPr>
        <w:t>.2022</w:t>
      </w:r>
      <w:r w:rsidR="00020A6B" w:rsidRPr="007F42C4">
        <w:rPr>
          <w:rFonts w:ascii="Times New Roman" w:hAnsi="Times New Roman" w:cs="Times New Roman"/>
          <w:sz w:val="28"/>
          <w:szCs w:val="28"/>
        </w:rPr>
        <w:t xml:space="preserve">  № </w:t>
      </w:r>
      <w:r w:rsidR="007B1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662" w:rsidRPr="007F42C4" w:rsidRDefault="00BA3E5D" w:rsidP="007F42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F42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F42C4">
        <w:rPr>
          <w:rFonts w:ascii="Times New Roman" w:hAnsi="Times New Roman" w:cs="Times New Roman"/>
          <w:sz w:val="28"/>
          <w:szCs w:val="28"/>
        </w:rPr>
        <w:t>с. Киик</w:t>
      </w:r>
    </w:p>
    <w:p w:rsidR="00633199" w:rsidRPr="007F42C4" w:rsidRDefault="00633199" w:rsidP="007F42C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Look w:val="0000" w:firstRow="0" w:lastRow="0" w:firstColumn="0" w:lastColumn="0" w:noHBand="0" w:noVBand="0"/>
      </w:tblPr>
      <w:tblGrid>
        <w:gridCol w:w="565"/>
        <w:gridCol w:w="236"/>
        <w:gridCol w:w="7853"/>
        <w:gridCol w:w="236"/>
        <w:gridCol w:w="683"/>
      </w:tblGrid>
      <w:tr w:rsidR="00633199" w:rsidRPr="007F42C4" w:rsidTr="00F07A35">
        <w:trPr>
          <w:trHeight w:val="140"/>
        </w:trPr>
        <w:tc>
          <w:tcPr>
            <w:tcW w:w="565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7853" w:type="dxa"/>
          </w:tcPr>
          <w:p w:rsidR="00633199" w:rsidRPr="00F07A35" w:rsidRDefault="00F07A35" w:rsidP="00F07A35">
            <w:pPr>
              <w:jc w:val="center"/>
              <w:rPr>
                <w:b/>
                <w:szCs w:val="28"/>
              </w:rPr>
            </w:pPr>
            <w:r w:rsidRPr="00F07A35">
              <w:rPr>
                <w:b/>
                <w:szCs w:val="28"/>
              </w:rPr>
              <w:t xml:space="preserve">О принятии решения об упрощенном осуществлении внутреннего финансового аудита администрацией </w:t>
            </w:r>
            <w:r w:rsidRPr="00F07A35">
              <w:rPr>
                <w:b/>
                <w:szCs w:val="28"/>
              </w:rPr>
              <w:t>Киикского</w:t>
            </w:r>
            <w:r w:rsidRPr="00F07A35">
              <w:rPr>
                <w:b/>
                <w:szCs w:val="28"/>
              </w:rPr>
              <w:t xml:space="preserve"> сельсовета </w:t>
            </w:r>
            <w:r w:rsidRPr="00F07A35">
              <w:rPr>
                <w:b/>
                <w:szCs w:val="28"/>
              </w:rPr>
              <w:t>Тогуч</w:t>
            </w:r>
            <w:r w:rsidRPr="00F07A35">
              <w:rPr>
                <w:b/>
                <w:szCs w:val="28"/>
              </w:rPr>
              <w:t>инского района Новосибирской области</w:t>
            </w:r>
          </w:p>
        </w:tc>
        <w:tc>
          <w:tcPr>
            <w:tcW w:w="236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  <w:tc>
          <w:tcPr>
            <w:tcW w:w="683" w:type="dxa"/>
          </w:tcPr>
          <w:p w:rsidR="00633199" w:rsidRPr="007F42C4" w:rsidRDefault="00633199" w:rsidP="007F42C4">
            <w:pPr>
              <w:pStyle w:val="a4"/>
              <w:ind w:left="720" w:right="665"/>
              <w:rPr>
                <w:bCs w:val="0"/>
                <w:sz w:val="10"/>
              </w:rPr>
            </w:pPr>
          </w:p>
        </w:tc>
      </w:tr>
      <w:tr w:rsidR="00633199">
        <w:trPr>
          <w:trHeight w:val="368"/>
        </w:trPr>
        <w:tc>
          <w:tcPr>
            <w:tcW w:w="565" w:type="dxa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  <w:tc>
          <w:tcPr>
            <w:tcW w:w="8089" w:type="dxa"/>
            <w:gridSpan w:val="2"/>
          </w:tcPr>
          <w:p w:rsidR="00633199" w:rsidRDefault="00633199" w:rsidP="007F42C4">
            <w:pPr>
              <w:pStyle w:val="a4"/>
              <w:jc w:val="left"/>
              <w:rPr>
                <w:b w:val="0"/>
                <w:bCs w:val="0"/>
              </w:rPr>
            </w:pPr>
          </w:p>
        </w:tc>
        <w:tc>
          <w:tcPr>
            <w:tcW w:w="919" w:type="dxa"/>
            <w:gridSpan w:val="2"/>
          </w:tcPr>
          <w:p w:rsidR="00633199" w:rsidRDefault="00633199" w:rsidP="007F42C4">
            <w:pPr>
              <w:pStyle w:val="a4"/>
              <w:rPr>
                <w:b w:val="0"/>
                <w:bCs w:val="0"/>
              </w:rPr>
            </w:pPr>
          </w:p>
        </w:tc>
      </w:tr>
    </w:tbl>
    <w:p w:rsidR="00A932AE" w:rsidRPr="00A932AE" w:rsidRDefault="00F07A35" w:rsidP="00A932AE">
      <w:pPr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Pr="0072502B">
        <w:rPr>
          <w:szCs w:val="28"/>
        </w:rPr>
        <w:t>внутреннего финансового аудита</w:t>
      </w:r>
      <w:r>
        <w:rPr>
          <w:szCs w:val="28"/>
        </w:rPr>
        <w:t xml:space="preserve">», в связи </w:t>
      </w:r>
      <w:r w:rsidRPr="009D5DB9">
        <w:rPr>
          <w:szCs w:val="28"/>
        </w:rPr>
        <w:t xml:space="preserve">с </w:t>
      </w:r>
      <w:r w:rsidRPr="009D5DB9">
        <w:rPr>
          <w:szCs w:val="28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r>
        <w:rPr>
          <w:szCs w:val="28"/>
          <w:shd w:val="clear" w:color="auto" w:fill="FFFFFF"/>
        </w:rPr>
        <w:t>,</w:t>
      </w:r>
      <w:r w:rsidRPr="009D5DB9">
        <w:rPr>
          <w:szCs w:val="28"/>
          <w:shd w:val="clear" w:color="auto" w:fill="FFFFFF"/>
        </w:rPr>
        <w:t xml:space="preserve"> </w:t>
      </w:r>
      <w:r w:rsidRPr="009D5DB9">
        <w:rPr>
          <w:szCs w:val="28"/>
        </w:rPr>
        <w:t xml:space="preserve"> </w:t>
      </w:r>
      <w:r w:rsidR="00A932AE" w:rsidRPr="00A932AE">
        <w:rPr>
          <w:szCs w:val="28"/>
        </w:rPr>
        <w:t>администрация Киикского сельсовета Тогучинского района Новосибирской области</w:t>
      </w:r>
    </w:p>
    <w:p w:rsidR="00A932AE" w:rsidRPr="00A932AE" w:rsidRDefault="00A932AE" w:rsidP="00A932AE">
      <w:pPr>
        <w:widowControl/>
        <w:ind w:firstLine="900"/>
        <w:jc w:val="both"/>
        <w:rPr>
          <w:sz w:val="16"/>
          <w:szCs w:val="16"/>
        </w:rPr>
      </w:pPr>
    </w:p>
    <w:p w:rsidR="00A932AE" w:rsidRDefault="00A932AE" w:rsidP="00A932AE">
      <w:pPr>
        <w:widowControl/>
        <w:rPr>
          <w:b/>
          <w:szCs w:val="28"/>
        </w:rPr>
      </w:pPr>
      <w:r w:rsidRPr="00A932AE">
        <w:rPr>
          <w:b/>
          <w:szCs w:val="28"/>
        </w:rPr>
        <w:t>ПОСТАНОВЛЯЕТ:</w:t>
      </w:r>
    </w:p>
    <w:p w:rsidR="00F07A35" w:rsidRPr="00F07A35" w:rsidRDefault="00F07A35" w:rsidP="00A932AE">
      <w:pPr>
        <w:widowControl/>
        <w:rPr>
          <w:sz w:val="16"/>
          <w:szCs w:val="16"/>
        </w:rPr>
      </w:pPr>
    </w:p>
    <w:p w:rsidR="00F07A35" w:rsidRDefault="00F07A35" w:rsidP="00F07A35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>
        <w:rPr>
          <w:szCs w:val="28"/>
        </w:rPr>
        <w:t xml:space="preserve">Принять решение об упрощенном </w:t>
      </w:r>
      <w:r w:rsidRPr="0072502B">
        <w:rPr>
          <w:szCs w:val="28"/>
        </w:rPr>
        <w:t>осуществлении внутреннего финансового аудита</w:t>
      </w:r>
      <w:r w:rsidRPr="009D5DB9">
        <w:rPr>
          <w:szCs w:val="28"/>
        </w:rPr>
        <w:t xml:space="preserve"> </w:t>
      </w:r>
      <w:r>
        <w:rPr>
          <w:szCs w:val="28"/>
        </w:rPr>
        <w:t>администрацией</w:t>
      </w:r>
      <w:r w:rsidRPr="0072502B">
        <w:rPr>
          <w:szCs w:val="28"/>
        </w:rPr>
        <w:t xml:space="preserve"> </w:t>
      </w:r>
      <w:r>
        <w:rPr>
          <w:szCs w:val="28"/>
        </w:rPr>
        <w:t>Киикского сельсовета Тогучинского</w:t>
      </w:r>
      <w:r w:rsidRPr="0072502B">
        <w:rPr>
          <w:szCs w:val="28"/>
        </w:rPr>
        <w:t xml:space="preserve"> района Новосибирской области</w:t>
      </w:r>
      <w:r>
        <w:rPr>
          <w:szCs w:val="28"/>
        </w:rPr>
        <w:t>.</w:t>
      </w:r>
    </w:p>
    <w:p w:rsidR="00F07A35" w:rsidRDefault="00F07A35" w:rsidP="00F07A35">
      <w:pPr>
        <w:ind w:firstLine="708"/>
        <w:jc w:val="both"/>
        <w:rPr>
          <w:szCs w:val="28"/>
        </w:rPr>
      </w:pPr>
      <w:r>
        <w:rPr>
          <w:szCs w:val="28"/>
        </w:rPr>
        <w:t xml:space="preserve">2.Наделить полномочиями по осуществлению </w:t>
      </w:r>
      <w:r w:rsidRPr="0072502B">
        <w:rPr>
          <w:szCs w:val="28"/>
        </w:rPr>
        <w:t xml:space="preserve">внутреннего финансового </w:t>
      </w:r>
      <w:r>
        <w:rPr>
          <w:szCs w:val="28"/>
        </w:rPr>
        <w:t xml:space="preserve">аудита </w:t>
      </w:r>
      <w:r>
        <w:rPr>
          <w:szCs w:val="28"/>
        </w:rPr>
        <w:t>Г</w:t>
      </w:r>
      <w:r>
        <w:rPr>
          <w:szCs w:val="28"/>
        </w:rPr>
        <w:t>лаву Киикского сельсовета Тогучинского</w:t>
      </w:r>
      <w:r w:rsidRPr="0072502B">
        <w:rPr>
          <w:szCs w:val="28"/>
        </w:rPr>
        <w:t xml:space="preserve"> района Новосибирской области</w:t>
      </w:r>
      <w:r>
        <w:rPr>
          <w:szCs w:val="28"/>
        </w:rPr>
        <w:t xml:space="preserve"> района Новосибирской области.</w:t>
      </w:r>
    </w:p>
    <w:p w:rsidR="00F07A35" w:rsidRPr="009D5DB9" w:rsidRDefault="00F07A35" w:rsidP="00F07A3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 xml:space="preserve">Глава </w:t>
      </w:r>
      <w:r>
        <w:rPr>
          <w:szCs w:val="28"/>
        </w:rPr>
        <w:t>Киикского</w:t>
      </w:r>
      <w:r>
        <w:rPr>
          <w:sz w:val="28"/>
          <w:szCs w:val="28"/>
        </w:rPr>
        <w:t xml:space="preserve"> сельсовета </w:t>
      </w:r>
      <w:r>
        <w:rPr>
          <w:szCs w:val="28"/>
        </w:rPr>
        <w:t>Тогуч</w:t>
      </w:r>
      <w:r>
        <w:rPr>
          <w:sz w:val="28"/>
          <w:szCs w:val="28"/>
        </w:rPr>
        <w:t>инского</w:t>
      </w:r>
      <w:r w:rsidRPr="0072502B">
        <w:rPr>
          <w:sz w:val="28"/>
          <w:szCs w:val="28"/>
        </w:rPr>
        <w:t xml:space="preserve"> </w:t>
      </w:r>
      <w:r w:rsidRPr="009D5DB9">
        <w:rPr>
          <w:sz w:val="28"/>
          <w:szCs w:val="28"/>
        </w:rPr>
        <w:t xml:space="preserve">района Новосибирской области </w:t>
      </w:r>
      <w:r>
        <w:rPr>
          <w:sz w:val="28"/>
          <w:szCs w:val="28"/>
        </w:rPr>
        <w:t xml:space="preserve"> </w:t>
      </w:r>
      <w:r w:rsidRPr="009D5DB9">
        <w:rPr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F07A35" w:rsidRPr="009D5DB9" w:rsidRDefault="00F07A35" w:rsidP="00F07A3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>организует и осуществляет внутренний финансовый контроль;</w:t>
      </w:r>
    </w:p>
    <w:p w:rsidR="00F07A35" w:rsidRPr="00F07A35" w:rsidRDefault="00F07A35" w:rsidP="00F07A3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5DB9">
        <w:rPr>
          <w:sz w:val="28"/>
          <w:szCs w:val="28"/>
        </w:rPr>
        <w:t xml:space="preserve">решает задачи внутреннего финансового аудита, направленные на совершенствование внутреннего финансового контроля в соответствии </w:t>
      </w:r>
      <w:r w:rsidRPr="00F07A35">
        <w:rPr>
          <w:sz w:val="28"/>
          <w:szCs w:val="28"/>
        </w:rPr>
        <w:t>с </w:t>
      </w:r>
      <w:hyperlink r:id="rId4" w:anchor="block_1014" w:history="1">
        <w:r w:rsidRPr="00F07A35">
          <w:rPr>
            <w:rStyle w:val="a8"/>
            <w:color w:val="auto"/>
            <w:sz w:val="28"/>
            <w:szCs w:val="28"/>
          </w:rPr>
          <w:t>пунктом 14</w:t>
        </w:r>
      </w:hyperlink>
      <w:r w:rsidRPr="00F07A35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F07A35">
        <w:rPr>
          <w:sz w:val="28"/>
          <w:szCs w:val="28"/>
          <w:shd w:val="clear" w:color="auto" w:fill="FFFFFF"/>
        </w:rPr>
        <w:t xml:space="preserve">Приказом Минфина России от 21 ноября 2019 г. N 196н "Об </w:t>
      </w:r>
      <w:r w:rsidRPr="00F07A35">
        <w:rPr>
          <w:sz w:val="28"/>
          <w:szCs w:val="28"/>
          <w:shd w:val="clear" w:color="auto" w:fill="FFFFFF"/>
        </w:rPr>
        <w:lastRenderedPageBreak/>
        <w:t>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F07A35">
        <w:rPr>
          <w:sz w:val="28"/>
          <w:szCs w:val="28"/>
        </w:rPr>
        <w:t>;</w:t>
      </w:r>
    </w:p>
    <w:p w:rsidR="00F07A35" w:rsidRDefault="00F07A35" w:rsidP="00F07A3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7A35">
        <w:rPr>
          <w:sz w:val="28"/>
          <w:szCs w:val="28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5" w:anchor="block_1016" w:history="1">
        <w:r w:rsidRPr="00F07A35">
          <w:rPr>
            <w:rStyle w:val="a8"/>
            <w:color w:val="auto"/>
            <w:sz w:val="28"/>
            <w:szCs w:val="28"/>
          </w:rPr>
          <w:t>пунктом 16</w:t>
        </w:r>
      </w:hyperlink>
      <w:r w:rsidRPr="00F07A35">
        <w:rPr>
          <w:sz w:val="28"/>
          <w:szCs w:val="28"/>
        </w:rPr>
        <w:t xml:space="preserve"> федерального стандарта внутреннего финансового аудита, утвержденного </w:t>
      </w:r>
      <w:r w:rsidRPr="009D5DB9">
        <w:rPr>
          <w:sz w:val="28"/>
          <w:szCs w:val="28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9D5DB9">
        <w:rPr>
          <w:sz w:val="28"/>
          <w:szCs w:val="28"/>
        </w:rPr>
        <w:t>.</w:t>
      </w:r>
    </w:p>
    <w:p w:rsidR="00F07A35" w:rsidRPr="009D5DB9" w:rsidRDefault="00F07A35" w:rsidP="00F07A3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периодическом печатном издании</w:t>
      </w:r>
      <w:r>
        <w:rPr>
          <w:sz w:val="28"/>
          <w:szCs w:val="28"/>
        </w:rPr>
        <w:t xml:space="preserve"> органов местного самоуправления «Киикский Вестник» и</w:t>
      </w:r>
      <w:r>
        <w:rPr>
          <w:sz w:val="28"/>
          <w:szCs w:val="28"/>
        </w:rPr>
        <w:t xml:space="preserve"> разместить на официальном сайте администрации </w:t>
      </w:r>
      <w:r w:rsidRPr="00F07A35">
        <w:rPr>
          <w:sz w:val="28"/>
          <w:szCs w:val="28"/>
        </w:rPr>
        <w:t>Киикского сельсовета Тогучинского</w:t>
      </w:r>
      <w:r w:rsidRPr="0072502B">
        <w:rPr>
          <w:sz w:val="28"/>
          <w:szCs w:val="28"/>
        </w:rPr>
        <w:t xml:space="preserve"> </w:t>
      </w:r>
      <w:r w:rsidRPr="009D5DB9">
        <w:rPr>
          <w:sz w:val="28"/>
          <w:szCs w:val="28"/>
        </w:rPr>
        <w:t>района Новосибирской области района Новосибирской области</w:t>
      </w:r>
      <w:r>
        <w:rPr>
          <w:sz w:val="28"/>
          <w:szCs w:val="28"/>
        </w:rPr>
        <w:t>.</w:t>
      </w:r>
    </w:p>
    <w:p w:rsidR="00A932AE" w:rsidRPr="00A932AE" w:rsidRDefault="00F07A35" w:rsidP="00F07A35">
      <w:pPr>
        <w:jc w:val="both"/>
        <w:rPr>
          <w:szCs w:val="28"/>
        </w:rPr>
      </w:pPr>
      <w:r>
        <w:rPr>
          <w:szCs w:val="28"/>
        </w:rPr>
        <w:t xml:space="preserve">        4. Контроль за исполнением настоящего постановления оставляю за собой.</w:t>
      </w:r>
    </w:p>
    <w:p w:rsidR="00633199" w:rsidRPr="00CA0DD7" w:rsidRDefault="00633199" w:rsidP="00CA0DD7">
      <w:pPr>
        <w:pStyle w:val="a5"/>
        <w:ind w:right="38"/>
        <w:jc w:val="both"/>
        <w:rPr>
          <w:i/>
          <w:iCs/>
          <w:w w:val="89"/>
          <w:sz w:val="28"/>
          <w:szCs w:val="28"/>
        </w:rPr>
      </w:pPr>
    </w:p>
    <w:p w:rsidR="00633199" w:rsidRDefault="00633199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A932AE" w:rsidRDefault="00A932AE" w:rsidP="00633199">
      <w:pPr>
        <w:pStyle w:val="a4"/>
        <w:ind w:right="-55"/>
        <w:jc w:val="left"/>
        <w:rPr>
          <w:b w:val="0"/>
          <w:bCs w:val="0"/>
          <w:sz w:val="28"/>
          <w:szCs w:val="28"/>
        </w:rPr>
      </w:pPr>
    </w:p>
    <w:p w:rsidR="00CA0DD7" w:rsidRDefault="00633199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Глава Киикского сельсовета</w:t>
      </w:r>
    </w:p>
    <w:p w:rsidR="00CA0DD7" w:rsidRDefault="00CA0DD7" w:rsidP="00633199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 xml:space="preserve">Тогучинского района </w:t>
      </w:r>
    </w:p>
    <w:p w:rsidR="00A932AE" w:rsidRDefault="00CA0DD7" w:rsidP="00CA0DD7">
      <w:pPr>
        <w:widowControl/>
        <w:tabs>
          <w:tab w:val="left" w:pos="1260"/>
        </w:tabs>
        <w:jc w:val="both"/>
        <w:rPr>
          <w:bCs/>
          <w:szCs w:val="28"/>
        </w:rPr>
      </w:pPr>
      <w:r>
        <w:rPr>
          <w:bCs/>
          <w:szCs w:val="28"/>
        </w:rPr>
        <w:t>Новосибирской области</w:t>
      </w:r>
      <w:r w:rsidR="00633199">
        <w:rPr>
          <w:bCs/>
          <w:szCs w:val="28"/>
        </w:rPr>
        <w:t xml:space="preserve">    </w:t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633199">
        <w:rPr>
          <w:bCs/>
          <w:szCs w:val="28"/>
        </w:rPr>
        <w:tab/>
      </w:r>
      <w:r w:rsidR="00A932AE">
        <w:rPr>
          <w:bCs/>
          <w:szCs w:val="28"/>
        </w:rPr>
        <w:t xml:space="preserve">         </w:t>
      </w:r>
      <w:proofErr w:type="spellStart"/>
      <w:r w:rsidR="00A932AE">
        <w:rPr>
          <w:bCs/>
          <w:szCs w:val="28"/>
        </w:rPr>
        <w:t>А.А.Клюшниченко</w:t>
      </w:r>
      <w:proofErr w:type="spellEnd"/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A932AE" w:rsidRDefault="00A932AE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7B1591" w:rsidRDefault="007B1591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F07A35" w:rsidRDefault="00F07A35" w:rsidP="00CA0DD7">
      <w:pPr>
        <w:widowControl/>
        <w:tabs>
          <w:tab w:val="left" w:pos="1260"/>
        </w:tabs>
        <w:jc w:val="both"/>
        <w:rPr>
          <w:sz w:val="20"/>
        </w:rPr>
      </w:pPr>
    </w:p>
    <w:p w:rsidR="00027114" w:rsidRDefault="00A932AE" w:rsidP="00CA0DD7">
      <w:pPr>
        <w:widowControl/>
        <w:tabs>
          <w:tab w:val="left" w:pos="1260"/>
        </w:tabs>
        <w:jc w:val="both"/>
        <w:rPr>
          <w:sz w:val="20"/>
        </w:rPr>
      </w:pPr>
      <w:bookmarkStart w:id="0" w:name="_GoBack"/>
      <w:bookmarkEnd w:id="0"/>
      <w:r>
        <w:rPr>
          <w:sz w:val="20"/>
        </w:rPr>
        <w:t>Моск</w:t>
      </w:r>
      <w:r w:rsidR="00027114">
        <w:rPr>
          <w:sz w:val="20"/>
        </w:rPr>
        <w:t>вина</w:t>
      </w:r>
    </w:p>
    <w:p w:rsidR="00027114" w:rsidRPr="00027114" w:rsidRDefault="00027114" w:rsidP="00CA0DD7">
      <w:pPr>
        <w:widowControl/>
        <w:tabs>
          <w:tab w:val="left" w:pos="1260"/>
        </w:tabs>
        <w:jc w:val="both"/>
        <w:rPr>
          <w:sz w:val="20"/>
        </w:rPr>
      </w:pPr>
      <w:r>
        <w:rPr>
          <w:sz w:val="20"/>
        </w:rPr>
        <w:t>8(38340)48246</w:t>
      </w:r>
    </w:p>
    <w:sectPr w:rsidR="00027114" w:rsidRPr="00027114" w:rsidSect="00F07A3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AE"/>
    <w:rsid w:val="00020A6B"/>
    <w:rsid w:val="00027114"/>
    <w:rsid w:val="000C2A11"/>
    <w:rsid w:val="000F148A"/>
    <w:rsid w:val="00121F8A"/>
    <w:rsid w:val="001E00FF"/>
    <w:rsid w:val="002711A5"/>
    <w:rsid w:val="002F6C6A"/>
    <w:rsid w:val="003820A2"/>
    <w:rsid w:val="003854D8"/>
    <w:rsid w:val="003D25A1"/>
    <w:rsid w:val="00414308"/>
    <w:rsid w:val="00441517"/>
    <w:rsid w:val="00612074"/>
    <w:rsid w:val="00633199"/>
    <w:rsid w:val="00655D3C"/>
    <w:rsid w:val="00707D78"/>
    <w:rsid w:val="007111F5"/>
    <w:rsid w:val="00761CCC"/>
    <w:rsid w:val="007B1591"/>
    <w:rsid w:val="007E1662"/>
    <w:rsid w:val="007F42C4"/>
    <w:rsid w:val="0087402D"/>
    <w:rsid w:val="0088003D"/>
    <w:rsid w:val="009C3803"/>
    <w:rsid w:val="00A77877"/>
    <w:rsid w:val="00A924DB"/>
    <w:rsid w:val="00A932AE"/>
    <w:rsid w:val="00B45253"/>
    <w:rsid w:val="00BA3E5D"/>
    <w:rsid w:val="00BB5CC1"/>
    <w:rsid w:val="00C42291"/>
    <w:rsid w:val="00CA0DD7"/>
    <w:rsid w:val="00CF47A1"/>
    <w:rsid w:val="00D36F93"/>
    <w:rsid w:val="00D76472"/>
    <w:rsid w:val="00D86FCF"/>
    <w:rsid w:val="00E11546"/>
    <w:rsid w:val="00E15CB7"/>
    <w:rsid w:val="00E87D05"/>
    <w:rsid w:val="00EB5E6D"/>
    <w:rsid w:val="00F07A35"/>
    <w:rsid w:val="00F60831"/>
    <w:rsid w:val="00F67536"/>
    <w:rsid w:val="00F9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1567C3-C6C7-4583-A218-CA15C1AE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99"/>
    <w:pPr>
      <w:widowControl w:val="0"/>
    </w:pPr>
    <w:rPr>
      <w:sz w:val="28"/>
    </w:rPr>
  </w:style>
  <w:style w:type="paragraph" w:styleId="2">
    <w:name w:val="heading 2"/>
    <w:basedOn w:val="a"/>
    <w:link w:val="20"/>
    <w:uiPriority w:val="9"/>
    <w:qFormat/>
    <w:rsid w:val="00CA0DD7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8740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33199"/>
    <w:rPr>
      <w:b/>
      <w:bCs/>
      <w:sz w:val="24"/>
      <w:szCs w:val="24"/>
      <w:lang w:bidi="ar-SA"/>
    </w:rPr>
  </w:style>
  <w:style w:type="paragraph" w:styleId="a4">
    <w:name w:val="Title"/>
    <w:basedOn w:val="a"/>
    <w:link w:val="a3"/>
    <w:qFormat/>
    <w:rsid w:val="00633199"/>
    <w:pPr>
      <w:widowControl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6331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Стиль"/>
    <w:rsid w:val="006331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Balloon Text"/>
    <w:basedOn w:val="a"/>
    <w:semiHidden/>
    <w:rsid w:val="00E87D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A0DD7"/>
    <w:rPr>
      <w:b/>
      <w:bCs/>
      <w:sz w:val="36"/>
      <w:szCs w:val="36"/>
    </w:rPr>
  </w:style>
  <w:style w:type="character" w:customStyle="1" w:styleId="30">
    <w:name w:val="Заголовок 3 Знак"/>
    <w:link w:val="3"/>
    <w:rsid w:val="0087402D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rmal (Web)"/>
    <w:basedOn w:val="a"/>
    <w:uiPriority w:val="99"/>
    <w:unhideWhenUsed/>
    <w:rsid w:val="00F07A35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semiHidden/>
    <w:unhideWhenUsed/>
    <w:rsid w:val="00F07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3064552/b708a34d629121170cc7e3ed5b1593ac/" TargetMode="External"/><Relationship Id="rId4" Type="http://schemas.openxmlformats.org/officeDocument/2006/relationships/hyperlink" Target="https://base.garant.ru/73064552/b708a34d629121170cc7e3ed5b1593ac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0;&#1080;&#1082;%20&#1042;&#1080;&#1087;&#1085;&#1077;&#1090;\Documents\&#1052;&#1086;&#1080;%20&#1076;&#1086;&#1082;&#1091;&#1084;&#1077;&#1085;&#1090;&#1099;\&#1055;&#1086;&#1089;&#1090;&#1072;&#1085;&#1086;&#1074;&#1083;&#1077;&#1085;&#1080;&#1103;%202017\&#1055;&#1086;&#1089;&#1090;%20&#8470;%206%20&#1086;&#1090;%2001.02.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 № 6 от 01.02.2016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Киик Випнет</dc:creator>
  <cp:lastModifiedBy>Киик</cp:lastModifiedBy>
  <cp:revision>2</cp:revision>
  <cp:lastPrinted>2022-01-24T09:33:00Z</cp:lastPrinted>
  <dcterms:created xsi:type="dcterms:W3CDTF">2022-01-26T05:18:00Z</dcterms:created>
  <dcterms:modified xsi:type="dcterms:W3CDTF">2022-01-26T05:18:00Z</dcterms:modified>
</cp:coreProperties>
</file>