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0B" w:rsidRPr="006F280B" w:rsidRDefault="006F280B" w:rsidP="006F28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6F280B">
        <w:rPr>
          <w:rFonts w:ascii="Times New Roman" w:hAnsi="Times New Roman" w:cs="Times New Roman"/>
          <w:b/>
          <w:caps/>
          <w:sz w:val="28"/>
          <w:szCs w:val="20"/>
        </w:rPr>
        <w:t>АдминистрациЯ</w:t>
      </w:r>
    </w:p>
    <w:p w:rsidR="006F280B" w:rsidRPr="006F280B" w:rsidRDefault="006F280B" w:rsidP="006F28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6F280B">
        <w:rPr>
          <w:rFonts w:ascii="Times New Roman" w:hAnsi="Times New Roman" w:cs="Times New Roman"/>
          <w:b/>
          <w:caps/>
          <w:sz w:val="28"/>
          <w:szCs w:val="20"/>
        </w:rPr>
        <w:t>КИИКСКОГО сельсовета</w:t>
      </w:r>
    </w:p>
    <w:p w:rsidR="006F280B" w:rsidRPr="006F280B" w:rsidRDefault="006F280B" w:rsidP="006F28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6F280B">
        <w:rPr>
          <w:rFonts w:ascii="Times New Roman" w:hAnsi="Times New Roman" w:cs="Times New Roman"/>
          <w:b/>
          <w:caps/>
          <w:sz w:val="28"/>
          <w:szCs w:val="20"/>
        </w:rPr>
        <w:t>ТОГУЧИНСКОГО района</w:t>
      </w:r>
    </w:p>
    <w:p w:rsidR="006F280B" w:rsidRPr="006F280B" w:rsidRDefault="006F280B" w:rsidP="006F28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6F280B">
        <w:rPr>
          <w:rFonts w:ascii="Times New Roman" w:hAnsi="Times New Roman" w:cs="Times New Roman"/>
          <w:b/>
          <w:caps/>
          <w:sz w:val="28"/>
          <w:szCs w:val="20"/>
        </w:rPr>
        <w:t>НОВОСИБИРСКОЙ ОБЛАСТИ</w:t>
      </w:r>
    </w:p>
    <w:p w:rsidR="006F280B" w:rsidRPr="006F280B" w:rsidRDefault="006F280B" w:rsidP="006F280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</w:p>
    <w:p w:rsidR="006F280B" w:rsidRPr="006F280B" w:rsidRDefault="006F280B" w:rsidP="006F28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6F280B">
        <w:rPr>
          <w:rFonts w:ascii="Times New Roman" w:hAnsi="Times New Roman" w:cs="Times New Roman"/>
          <w:b/>
          <w:caps/>
          <w:sz w:val="28"/>
          <w:szCs w:val="20"/>
        </w:rPr>
        <w:t>ПОСТАНОВЛЕНИЕ</w:t>
      </w:r>
    </w:p>
    <w:p w:rsidR="006F280B" w:rsidRPr="006F280B" w:rsidRDefault="006F280B" w:rsidP="006F28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</w:p>
    <w:p w:rsidR="006F280B" w:rsidRPr="006F280B" w:rsidRDefault="006F280B" w:rsidP="006F280B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6F280B">
        <w:rPr>
          <w:rFonts w:ascii="Times New Roman" w:hAnsi="Times New Roman" w:cs="Times New Roman"/>
          <w:b/>
          <w:sz w:val="28"/>
          <w:szCs w:val="28"/>
        </w:rPr>
        <w:t xml:space="preserve">.03.2021  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6F280B" w:rsidRPr="006F280B" w:rsidRDefault="006F280B" w:rsidP="006F280B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0B" w:rsidRPr="006F280B" w:rsidRDefault="006F280B" w:rsidP="006F280B">
      <w:pPr>
        <w:spacing w:after="0" w:line="240" w:lineRule="auto"/>
        <w:ind w:right="1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0B">
        <w:rPr>
          <w:rFonts w:ascii="Times New Roman" w:hAnsi="Times New Roman" w:cs="Times New Roman"/>
          <w:b/>
          <w:sz w:val="28"/>
          <w:szCs w:val="28"/>
        </w:rPr>
        <w:t>с. Киик</w:t>
      </w:r>
    </w:p>
    <w:p w:rsidR="006F280B" w:rsidRPr="006F280B" w:rsidRDefault="006F280B" w:rsidP="006F280B">
      <w:pPr>
        <w:spacing w:after="0" w:line="240" w:lineRule="auto"/>
        <w:ind w:right="17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"/>
        <w:gridCol w:w="236"/>
        <w:gridCol w:w="8299"/>
        <w:gridCol w:w="236"/>
        <w:gridCol w:w="590"/>
      </w:tblGrid>
      <w:tr w:rsidR="006F280B" w:rsidRPr="006F280B" w:rsidTr="003E6959">
        <w:trPr>
          <w:trHeight w:val="177"/>
        </w:trPr>
        <w:tc>
          <w:tcPr>
            <w:tcW w:w="496" w:type="dxa"/>
          </w:tcPr>
          <w:p w:rsidR="006F280B" w:rsidRPr="006F280B" w:rsidRDefault="006F280B" w:rsidP="006F280B">
            <w:pPr>
              <w:spacing w:after="0" w:line="240" w:lineRule="auto"/>
              <w:ind w:left="720" w:right="665"/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</w:tc>
        <w:tc>
          <w:tcPr>
            <w:tcW w:w="233" w:type="dxa"/>
          </w:tcPr>
          <w:p w:rsidR="006F280B" w:rsidRPr="006F280B" w:rsidRDefault="006F280B" w:rsidP="006F280B">
            <w:pPr>
              <w:spacing w:after="0" w:line="240" w:lineRule="auto"/>
              <w:ind w:left="720" w:right="665"/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</w:tc>
        <w:tc>
          <w:tcPr>
            <w:tcW w:w="8299" w:type="dxa"/>
          </w:tcPr>
          <w:p w:rsidR="006F280B" w:rsidRPr="006F280B" w:rsidRDefault="006F280B" w:rsidP="006F28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формирования перечня налоговых</w:t>
            </w:r>
          </w:p>
          <w:p w:rsidR="006F280B" w:rsidRPr="006F280B" w:rsidRDefault="006F280B" w:rsidP="006F28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расходов Киикского сельсовета Новосибирской области и оценки налоговых расходов Киикского сельсовета Тогучинского района Новосибирской области </w:t>
            </w:r>
          </w:p>
        </w:tc>
        <w:tc>
          <w:tcPr>
            <w:tcW w:w="236" w:type="dxa"/>
          </w:tcPr>
          <w:p w:rsidR="006F280B" w:rsidRPr="006F280B" w:rsidRDefault="006F280B" w:rsidP="006F280B">
            <w:pPr>
              <w:spacing w:after="0" w:line="240" w:lineRule="auto"/>
              <w:ind w:left="720" w:right="665"/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  <w:proofErr w:type="spellStart"/>
            <w:r w:rsidRPr="006F280B">
              <w:rPr>
                <w:rFonts w:ascii="Times New Roman" w:hAnsi="Times New Roman" w:cs="Times New Roman"/>
                <w:b/>
                <w:bCs/>
                <w:sz w:val="10"/>
              </w:rPr>
              <w:t>йона</w:t>
            </w:r>
            <w:proofErr w:type="spellEnd"/>
          </w:p>
        </w:tc>
        <w:tc>
          <w:tcPr>
            <w:tcW w:w="590" w:type="dxa"/>
          </w:tcPr>
          <w:p w:rsidR="006F280B" w:rsidRPr="006F280B" w:rsidRDefault="006F280B" w:rsidP="006F280B">
            <w:pPr>
              <w:spacing w:after="0" w:line="240" w:lineRule="auto"/>
              <w:ind w:left="720" w:right="665"/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</w:tc>
      </w:tr>
    </w:tbl>
    <w:p w:rsidR="00DA0DEE" w:rsidRPr="00DA0DEE" w:rsidRDefault="00DA0DEE" w:rsidP="00DA0D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C6D53" w:rsidRDefault="002C6D53" w:rsidP="006F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9B4C13">
          <w:rPr>
            <w:rFonts w:ascii="Times New Roman" w:hAnsi="Times New Roman" w:cs="Times New Roman"/>
            <w:sz w:val="28"/>
            <w:szCs w:val="28"/>
          </w:rPr>
          <w:t>статьей 174.3</w:t>
        </w:r>
      </w:hyperlink>
      <w:r w:rsidRPr="009B4C1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9B4C1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B4C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расходов субъектов Российской Федерации и муниципальных образований" </w:t>
      </w:r>
      <w:r w:rsidR="00DA0D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F280B">
        <w:rPr>
          <w:rFonts w:ascii="Times New Roman" w:hAnsi="Times New Roman" w:cs="Times New Roman"/>
          <w:bCs/>
          <w:sz w:val="28"/>
          <w:szCs w:val="28"/>
        </w:rPr>
        <w:t xml:space="preserve">Киикского </w:t>
      </w:r>
      <w:r w:rsidR="00DA0DE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3175A">
        <w:rPr>
          <w:rFonts w:ascii="Times New Roman" w:hAnsi="Times New Roman" w:cs="Times New Roman"/>
          <w:sz w:val="28"/>
          <w:szCs w:val="28"/>
        </w:rPr>
        <w:t>Тогучинского</w:t>
      </w:r>
      <w:r w:rsidR="00DA0D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DA0DEE" w:rsidRPr="00DA0DEE" w:rsidRDefault="00DA0DEE" w:rsidP="006F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6D53" w:rsidRPr="001D1649" w:rsidRDefault="002C6D53" w:rsidP="006F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49">
        <w:rPr>
          <w:rFonts w:ascii="Times New Roman" w:hAnsi="Times New Roman" w:cs="Times New Roman"/>
          <w:sz w:val="28"/>
          <w:szCs w:val="28"/>
        </w:rPr>
        <w:t xml:space="preserve">1. </w:t>
      </w:r>
      <w:r w:rsidR="006F280B" w:rsidRPr="001D1649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Pr="009B4C1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4" w:history="1">
        <w:r w:rsidRPr="009B4C1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B4C13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Pr="001D1649">
        <w:rPr>
          <w:rFonts w:ascii="Times New Roman" w:hAnsi="Times New Roman" w:cs="Times New Roman"/>
          <w:sz w:val="28"/>
          <w:szCs w:val="28"/>
        </w:rPr>
        <w:t xml:space="preserve">перечня налоговых расходов </w:t>
      </w:r>
      <w:r w:rsidR="006F280B">
        <w:rPr>
          <w:rFonts w:ascii="Times New Roman" w:hAnsi="Times New Roman" w:cs="Times New Roman"/>
          <w:bCs/>
          <w:sz w:val="28"/>
          <w:szCs w:val="28"/>
        </w:rPr>
        <w:t xml:space="preserve">Киикского </w:t>
      </w:r>
      <w:r w:rsidR="00DA0DEE" w:rsidRPr="001D164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3175A">
        <w:rPr>
          <w:rFonts w:ascii="Times New Roman" w:hAnsi="Times New Roman" w:cs="Times New Roman"/>
          <w:sz w:val="28"/>
          <w:szCs w:val="28"/>
        </w:rPr>
        <w:t>Тогучинского</w:t>
      </w:r>
      <w:r w:rsidR="00DA0DEE" w:rsidRPr="001D16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1D1649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r w:rsidR="006F280B">
        <w:rPr>
          <w:rFonts w:ascii="Times New Roman" w:hAnsi="Times New Roman" w:cs="Times New Roman"/>
          <w:bCs/>
          <w:sz w:val="28"/>
          <w:szCs w:val="28"/>
        </w:rPr>
        <w:t xml:space="preserve">Киикского </w:t>
      </w:r>
      <w:r w:rsidR="00DA0DEE" w:rsidRPr="001D164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3175A">
        <w:rPr>
          <w:rFonts w:ascii="Times New Roman" w:hAnsi="Times New Roman" w:cs="Times New Roman"/>
          <w:sz w:val="28"/>
          <w:szCs w:val="28"/>
        </w:rPr>
        <w:t>Тогучинского</w:t>
      </w:r>
      <w:r w:rsidR="00DA0DEE" w:rsidRPr="001D16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1D1649">
        <w:rPr>
          <w:rFonts w:ascii="Times New Roman" w:hAnsi="Times New Roman" w:cs="Times New Roman"/>
          <w:sz w:val="28"/>
          <w:szCs w:val="28"/>
        </w:rPr>
        <w:t>(далее - Порядок).</w:t>
      </w:r>
    </w:p>
    <w:p w:rsidR="002C6D53" w:rsidRPr="001D1649" w:rsidRDefault="000E5285" w:rsidP="006F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49">
        <w:rPr>
          <w:rFonts w:ascii="Times New Roman" w:hAnsi="Times New Roman" w:cs="Times New Roman"/>
          <w:sz w:val="28"/>
          <w:szCs w:val="28"/>
        </w:rPr>
        <w:t>2</w:t>
      </w:r>
      <w:r w:rsidR="002C6D53" w:rsidRPr="001D1649">
        <w:rPr>
          <w:rFonts w:ascii="Times New Roman" w:hAnsi="Times New Roman" w:cs="Times New Roman"/>
          <w:sz w:val="28"/>
          <w:szCs w:val="28"/>
        </w:rPr>
        <w:t xml:space="preserve">. </w:t>
      </w:r>
      <w:r w:rsidRPr="001D164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D057E6">
        <w:rPr>
          <w:rFonts w:ascii="Times New Roman" w:hAnsi="Times New Roman" w:cs="Times New Roman"/>
          <w:sz w:val="28"/>
          <w:szCs w:val="28"/>
        </w:rPr>
        <w:t>периодическом печат</w:t>
      </w:r>
      <w:r w:rsidR="00530FEF">
        <w:rPr>
          <w:rFonts w:ascii="Times New Roman" w:hAnsi="Times New Roman" w:cs="Times New Roman"/>
          <w:sz w:val="28"/>
          <w:szCs w:val="28"/>
        </w:rPr>
        <w:t>ном издании</w:t>
      </w:r>
      <w:r w:rsidR="006F280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530FEF">
        <w:rPr>
          <w:rFonts w:ascii="Times New Roman" w:hAnsi="Times New Roman" w:cs="Times New Roman"/>
          <w:sz w:val="28"/>
          <w:szCs w:val="28"/>
        </w:rPr>
        <w:t xml:space="preserve"> «</w:t>
      </w:r>
      <w:r w:rsidR="006F280B">
        <w:rPr>
          <w:rFonts w:ascii="Times New Roman" w:hAnsi="Times New Roman" w:cs="Times New Roman"/>
          <w:bCs/>
          <w:sz w:val="28"/>
          <w:szCs w:val="28"/>
        </w:rPr>
        <w:t>Киикский</w:t>
      </w:r>
      <w:r w:rsidR="006F2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80B">
        <w:rPr>
          <w:rFonts w:ascii="Times New Roman" w:hAnsi="Times New Roman" w:cs="Times New Roman"/>
          <w:sz w:val="28"/>
          <w:szCs w:val="28"/>
        </w:rPr>
        <w:t>Вестник»</w:t>
      </w:r>
      <w:r w:rsidR="006F280B" w:rsidRPr="001D1649">
        <w:rPr>
          <w:rFonts w:ascii="Times New Roman" w:hAnsi="Times New Roman" w:cs="Times New Roman"/>
          <w:sz w:val="28"/>
          <w:szCs w:val="28"/>
        </w:rPr>
        <w:t xml:space="preserve"> и</w:t>
      </w:r>
      <w:r w:rsidRPr="001D164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6F280B">
        <w:rPr>
          <w:rFonts w:ascii="Times New Roman" w:hAnsi="Times New Roman" w:cs="Times New Roman"/>
          <w:bCs/>
          <w:sz w:val="28"/>
          <w:szCs w:val="28"/>
        </w:rPr>
        <w:t xml:space="preserve">Киикского </w:t>
      </w:r>
      <w:r w:rsidRPr="001D164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3175A">
        <w:rPr>
          <w:rFonts w:ascii="Times New Roman" w:hAnsi="Times New Roman" w:cs="Times New Roman"/>
          <w:sz w:val="28"/>
          <w:szCs w:val="28"/>
        </w:rPr>
        <w:t>Тогучинского</w:t>
      </w:r>
      <w:r w:rsidRPr="001D16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C6D53" w:rsidRPr="001D1649">
        <w:rPr>
          <w:rFonts w:ascii="Times New Roman" w:hAnsi="Times New Roman" w:cs="Times New Roman"/>
          <w:sz w:val="28"/>
          <w:szCs w:val="28"/>
        </w:rPr>
        <w:t>.</w:t>
      </w:r>
    </w:p>
    <w:p w:rsidR="00FB2644" w:rsidRPr="000236C4" w:rsidRDefault="000E5285" w:rsidP="006F280B">
      <w:pPr>
        <w:pStyle w:val="a6"/>
        <w:spacing w:after="0"/>
        <w:ind w:left="0" w:firstLine="709"/>
        <w:contextualSpacing/>
        <w:jc w:val="both"/>
        <w:rPr>
          <w:sz w:val="28"/>
          <w:szCs w:val="28"/>
        </w:rPr>
      </w:pPr>
      <w:r w:rsidRPr="001D1649">
        <w:rPr>
          <w:sz w:val="28"/>
          <w:szCs w:val="28"/>
        </w:rPr>
        <w:t xml:space="preserve">3. </w:t>
      </w:r>
      <w:r w:rsidR="00FB2644" w:rsidRPr="000236C4">
        <w:rPr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возникающим с 01.01.2020</w:t>
      </w:r>
      <w:r w:rsidR="00FB2644">
        <w:rPr>
          <w:sz w:val="28"/>
          <w:szCs w:val="28"/>
        </w:rPr>
        <w:t xml:space="preserve"> года</w:t>
      </w:r>
      <w:r w:rsidR="00FB2644" w:rsidRPr="000236C4">
        <w:rPr>
          <w:sz w:val="28"/>
          <w:szCs w:val="28"/>
        </w:rPr>
        <w:t>.</w:t>
      </w:r>
    </w:p>
    <w:p w:rsidR="000D670B" w:rsidRDefault="000D670B" w:rsidP="006F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70B" w:rsidRDefault="000D670B" w:rsidP="00C0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90" w:rsidRDefault="006F280B" w:rsidP="00D057E6">
      <w:pPr>
        <w:tabs>
          <w:tab w:val="left" w:pos="7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80B" w:rsidRPr="006F280B" w:rsidRDefault="006F280B" w:rsidP="006F28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0B">
        <w:rPr>
          <w:rFonts w:ascii="Times New Roman" w:hAnsi="Times New Roman" w:cs="Times New Roman"/>
          <w:sz w:val="28"/>
          <w:szCs w:val="28"/>
        </w:rPr>
        <w:t>Глава Киикского сельсовета</w:t>
      </w:r>
    </w:p>
    <w:p w:rsidR="006F280B" w:rsidRPr="006F280B" w:rsidRDefault="006F280B" w:rsidP="006F28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0B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F280B" w:rsidRPr="006F280B" w:rsidRDefault="006F280B" w:rsidP="006F280B">
      <w:pPr>
        <w:tabs>
          <w:tab w:val="left" w:pos="7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0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 w:rsidRPr="006F280B">
        <w:rPr>
          <w:rFonts w:ascii="Times New Roman" w:hAnsi="Times New Roman" w:cs="Times New Roman"/>
          <w:sz w:val="28"/>
          <w:szCs w:val="28"/>
        </w:rPr>
        <w:t>А.А.Клюшниченко</w:t>
      </w:r>
      <w:proofErr w:type="spellEnd"/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649" w:rsidRDefault="001D1649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80B" w:rsidRDefault="006F280B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F280B" w:rsidRDefault="00433FC6" w:rsidP="006F280B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3FC6">
        <w:rPr>
          <w:rFonts w:ascii="Times New Roman" w:hAnsi="Times New Roman" w:cs="Times New Roman"/>
          <w:sz w:val="28"/>
          <w:szCs w:val="28"/>
        </w:rPr>
        <w:t>Киикского</w:t>
      </w:r>
      <w:r w:rsidR="006F280B">
        <w:rPr>
          <w:rFonts w:ascii="Times New Roman" w:hAnsi="Times New Roman" w:cs="Times New Roman"/>
          <w:sz w:val="28"/>
          <w:szCs w:val="28"/>
        </w:rPr>
        <w:t xml:space="preserve"> </w:t>
      </w:r>
      <w:r w:rsidR="00C04990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6F280B" w:rsidRDefault="0033175A" w:rsidP="006F280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C6D53" w:rsidRDefault="00C04990" w:rsidP="00D41FC5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04990" w:rsidRPr="00DA0DEE" w:rsidRDefault="00C04990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F280B">
        <w:rPr>
          <w:rFonts w:ascii="Times New Roman" w:hAnsi="Times New Roman" w:cs="Times New Roman"/>
          <w:sz w:val="28"/>
          <w:szCs w:val="28"/>
        </w:rPr>
        <w:t>09.03.2021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F280B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C04990" w:rsidRDefault="00C04990" w:rsidP="00DA0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Par34"/>
      <w:bookmarkEnd w:id="0"/>
      <w:r w:rsidRPr="00C0499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C6D53" w:rsidRPr="00C04990" w:rsidRDefault="00C04990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990">
        <w:rPr>
          <w:rFonts w:ascii="Times New Roman" w:hAnsi="Times New Roman" w:cs="Times New Roman"/>
          <w:bCs/>
          <w:sz w:val="28"/>
          <w:szCs w:val="28"/>
        </w:rPr>
        <w:t xml:space="preserve">формирования перечня налоговых расходов </w:t>
      </w:r>
      <w:r w:rsidR="00D41FC5" w:rsidRPr="006F280B">
        <w:rPr>
          <w:rFonts w:ascii="Times New Roman" w:hAnsi="Times New Roman" w:cs="Times New Roman"/>
          <w:sz w:val="28"/>
          <w:szCs w:val="28"/>
        </w:rPr>
        <w:t xml:space="preserve">Киикского </w:t>
      </w:r>
      <w:r w:rsidRPr="00C0499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3175A">
        <w:rPr>
          <w:rFonts w:ascii="Times New Roman" w:hAnsi="Times New Roman" w:cs="Times New Roman"/>
          <w:sz w:val="28"/>
          <w:szCs w:val="28"/>
        </w:rPr>
        <w:t>Тогучинского</w:t>
      </w:r>
      <w:r w:rsidRP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04990">
        <w:rPr>
          <w:rFonts w:ascii="Times New Roman" w:hAnsi="Times New Roman" w:cs="Times New Roman"/>
          <w:bCs/>
          <w:sz w:val="28"/>
          <w:szCs w:val="28"/>
        </w:rPr>
        <w:t xml:space="preserve"> и оценки налоговых расходов </w:t>
      </w:r>
      <w:r w:rsidR="00D41FC5" w:rsidRPr="006F280B">
        <w:rPr>
          <w:rFonts w:ascii="Times New Roman" w:hAnsi="Times New Roman" w:cs="Times New Roman"/>
          <w:sz w:val="28"/>
          <w:szCs w:val="28"/>
        </w:rPr>
        <w:t xml:space="preserve">Киикского </w:t>
      </w:r>
      <w:r w:rsidRPr="00C0499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3175A">
        <w:rPr>
          <w:rFonts w:ascii="Times New Roman" w:hAnsi="Times New Roman" w:cs="Times New Roman"/>
          <w:sz w:val="28"/>
          <w:szCs w:val="28"/>
        </w:rPr>
        <w:t>Тогучинского</w:t>
      </w:r>
      <w:r w:rsidRP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04990" w:rsidRDefault="00C04990" w:rsidP="00DA0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процедуры формирования перечня налоговых расходов </w:t>
      </w:r>
      <w:r w:rsidR="000F467D" w:rsidRPr="006F280B">
        <w:rPr>
          <w:rFonts w:ascii="Times New Roman" w:hAnsi="Times New Roman" w:cs="Times New Roman"/>
          <w:sz w:val="28"/>
          <w:szCs w:val="28"/>
        </w:rPr>
        <w:t xml:space="preserve">Киикского </w:t>
      </w:r>
      <w:r w:rsidR="00C0499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3175A">
        <w:rPr>
          <w:rFonts w:ascii="Times New Roman" w:hAnsi="Times New Roman" w:cs="Times New Roman"/>
          <w:sz w:val="28"/>
          <w:szCs w:val="28"/>
        </w:rPr>
        <w:t>Тогучинского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04990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530FEF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r w:rsidR="000F467D" w:rsidRPr="006F280B">
        <w:rPr>
          <w:rFonts w:ascii="Times New Roman" w:hAnsi="Times New Roman" w:cs="Times New Roman"/>
          <w:sz w:val="28"/>
          <w:szCs w:val="28"/>
        </w:rPr>
        <w:t xml:space="preserve">Киикского </w:t>
      </w:r>
      <w:r w:rsidR="00C0499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3175A">
        <w:rPr>
          <w:rFonts w:ascii="Times New Roman" w:hAnsi="Times New Roman" w:cs="Times New Roman"/>
          <w:sz w:val="28"/>
          <w:szCs w:val="28"/>
        </w:rPr>
        <w:t>Тогучинского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D1649">
        <w:rPr>
          <w:rFonts w:ascii="Times New Roman" w:hAnsi="Times New Roman" w:cs="Times New Roman"/>
          <w:sz w:val="28"/>
          <w:szCs w:val="28"/>
        </w:rPr>
        <w:t xml:space="preserve"> (далее –муниципальное образование)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6ADB">
        <w:rPr>
          <w:rFonts w:ascii="Times New Roman" w:hAnsi="Times New Roman" w:cs="Times New Roman"/>
          <w:sz w:val="28"/>
          <w:szCs w:val="28"/>
        </w:rPr>
        <w:t xml:space="preserve"> (далее - налоговые расходы муниципального образования)</w:t>
      </w:r>
      <w:r w:rsidR="00F0091F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- выпадающие доходы бюджета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04990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C04990">
        <w:rPr>
          <w:rFonts w:ascii="Times New Roman" w:hAnsi="Times New Roman" w:cs="Times New Roman"/>
          <w:sz w:val="28"/>
          <w:szCs w:val="28"/>
        </w:rPr>
        <w:t>(далее - местный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бюджет), обусловленные налоговыми льготами, освобождениями и иными преференциями по налогам (далее - льготы), предусмотренными в качестве мер</w:t>
      </w:r>
      <w:r w:rsidR="004E4843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поддержки в соответствии с целями </w:t>
      </w:r>
      <w:r w:rsidR="00C04990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н</w:t>
      </w:r>
      <w:r w:rsidR="00C04990">
        <w:rPr>
          <w:rFonts w:ascii="Times New Roman" w:hAnsi="Times New Roman" w:cs="Times New Roman"/>
          <w:sz w:val="28"/>
          <w:szCs w:val="28"/>
        </w:rPr>
        <w:t>е относящимися к муниципальным</w:t>
      </w:r>
      <w:r w:rsidR="004E4843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>программам;</w:t>
      </w:r>
    </w:p>
    <w:p w:rsidR="002C6D53" w:rsidRPr="00DA0DEE" w:rsidRDefault="00433FC6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77" w:history="1">
        <w:r w:rsidR="002C6D53" w:rsidRPr="004E484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о распределении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в соответствии с целями </w:t>
      </w:r>
      <w:r w:rsidR="00E10C0C">
        <w:rPr>
          <w:rFonts w:ascii="Times New Roman" w:hAnsi="Times New Roman" w:cs="Times New Roman"/>
          <w:sz w:val="28"/>
          <w:szCs w:val="28"/>
        </w:rPr>
        <w:t>муниципальных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D16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D16B2">
        <w:rPr>
          <w:rFonts w:ascii="Times New Roman" w:hAnsi="Times New Roman" w:cs="Times New Roman"/>
          <w:sz w:val="28"/>
          <w:szCs w:val="28"/>
        </w:rPr>
        <w:t>(далее - муниципальных программ)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E10C0C">
        <w:rPr>
          <w:rFonts w:ascii="Times New Roman" w:hAnsi="Times New Roman" w:cs="Times New Roman"/>
          <w:sz w:val="28"/>
          <w:szCs w:val="28"/>
        </w:rPr>
        <w:t>муниципальных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A66ADB">
        <w:rPr>
          <w:rFonts w:ascii="Times New Roman" w:hAnsi="Times New Roman" w:cs="Times New Roman"/>
          <w:sz w:val="28"/>
          <w:szCs w:val="28"/>
        </w:rPr>
        <w:t>му</w:t>
      </w:r>
      <w:r w:rsidR="00E10C0C">
        <w:rPr>
          <w:rFonts w:ascii="Times New Roman" w:hAnsi="Times New Roman" w:cs="Times New Roman"/>
          <w:sz w:val="28"/>
          <w:szCs w:val="28"/>
        </w:rPr>
        <w:t>ниципальным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F0091F">
        <w:rPr>
          <w:rFonts w:ascii="Times New Roman" w:hAnsi="Times New Roman" w:cs="Times New Roman"/>
          <w:sz w:val="28"/>
          <w:szCs w:val="28"/>
        </w:rPr>
        <w:t>программам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, а также о кураторах налоговых расходов, формируемый </w:t>
      </w:r>
      <w:r w:rsidR="00E10C0C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="001D16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0C0C">
        <w:rPr>
          <w:rFonts w:ascii="Times New Roman" w:hAnsi="Times New Roman" w:cs="Times New Roman"/>
          <w:sz w:val="28"/>
          <w:szCs w:val="28"/>
        </w:rPr>
        <w:t>(далее - финансовый орган)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 к настоящему Порядку;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куратор налогового расхода </w:t>
      </w:r>
      <w:r w:rsidR="001D1649">
        <w:rPr>
          <w:rFonts w:ascii="Times New Roman" w:hAnsi="Times New Roman" w:cs="Times New Roman"/>
          <w:sz w:val="28"/>
          <w:szCs w:val="28"/>
        </w:rPr>
        <w:t>–</w:t>
      </w: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1D1649">
        <w:rPr>
          <w:rFonts w:ascii="Times New Roman" w:hAnsi="Times New Roman" w:cs="Times New Roman"/>
          <w:sz w:val="28"/>
          <w:szCs w:val="28"/>
        </w:rPr>
        <w:t>администр</w:t>
      </w:r>
      <w:r w:rsidR="00F0091F">
        <w:rPr>
          <w:rFonts w:ascii="Times New Roman" w:hAnsi="Times New Roman" w:cs="Times New Roman"/>
          <w:sz w:val="28"/>
          <w:szCs w:val="28"/>
        </w:rPr>
        <w:t>ация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ответственн</w:t>
      </w:r>
      <w:r w:rsidR="001D1649">
        <w:rPr>
          <w:rFonts w:ascii="Times New Roman" w:hAnsi="Times New Roman" w:cs="Times New Roman"/>
          <w:sz w:val="28"/>
          <w:szCs w:val="28"/>
        </w:rPr>
        <w:t>ая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нормативными правовыми</w:t>
      </w:r>
      <w:r w:rsidR="00F0091F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за достижение соответствующих налоговому расходу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E10C0C">
        <w:rPr>
          <w:rFonts w:ascii="Times New Roman" w:hAnsi="Times New Roman" w:cs="Times New Roman"/>
          <w:sz w:val="28"/>
          <w:szCs w:val="28"/>
        </w:rPr>
        <w:t>целей муниципальной</w:t>
      </w:r>
      <w:r w:rsidR="00F0091F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E10C0C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характеристики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- сведения о положениях нормативных правовых актов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ar221" w:history="1">
        <w:r w:rsidRPr="004E4843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Порядку;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- комплекс мероприятий по оценке объемов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- определение объемов выпадающих доходов </w:t>
      </w:r>
      <w:r w:rsidR="00E10C0C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бюджета, обусловленных льготами, предоставленными плательщикам;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структурный элемент </w:t>
      </w:r>
      <w:r w:rsidR="00E10C0C"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- основное</w:t>
      </w:r>
      <w:r w:rsidR="00E10C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10C0C">
        <w:rPr>
          <w:rFonts w:ascii="Times New Roman" w:hAnsi="Times New Roman" w:cs="Times New Roman"/>
          <w:sz w:val="28"/>
          <w:szCs w:val="28"/>
        </w:rPr>
        <w:t>общепрограммное</w:t>
      </w:r>
      <w:proofErr w:type="spellEnd"/>
      <w:r w:rsidR="00E10C0C">
        <w:rPr>
          <w:rFonts w:ascii="Times New Roman" w:hAnsi="Times New Roman" w:cs="Times New Roman"/>
          <w:sz w:val="28"/>
          <w:szCs w:val="28"/>
        </w:rPr>
        <w:t xml:space="preserve">) мероприятие 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A66A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6ADB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 w:rsidR="00A66ADB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A66ADB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316045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649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972E58" w:rsidRP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16045">
        <w:rPr>
          <w:rFonts w:ascii="Times New Roman" w:hAnsi="Times New Roman" w:cs="Times New Roman"/>
          <w:sz w:val="28"/>
          <w:szCs w:val="28"/>
        </w:rPr>
        <w:t xml:space="preserve"> </w:t>
      </w:r>
      <w:r w:rsidRPr="001D1649">
        <w:rPr>
          <w:rFonts w:ascii="Times New Roman" w:hAnsi="Times New Roman" w:cs="Times New Roman"/>
          <w:sz w:val="28"/>
          <w:szCs w:val="28"/>
        </w:rPr>
        <w:t xml:space="preserve">- сведения об объеме льгот, предоставленных плательщикам, </w:t>
      </w:r>
      <w:r w:rsidR="00316045" w:rsidRPr="00316045">
        <w:rPr>
          <w:rFonts w:ascii="Times New Roman" w:hAnsi="Times New Roman" w:cs="Times New Roman"/>
          <w:sz w:val="28"/>
          <w:szCs w:val="28"/>
        </w:rPr>
        <w:t>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972E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Par221" w:history="1">
        <w:r w:rsidRPr="004E4843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программные налоговые расходы - налоговые расходы, соответствующие целям и задачам </w:t>
      </w:r>
      <w:r w:rsidR="00972E58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B79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D64B89" w:rsidRDefault="002C6D53" w:rsidP="00D64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непрограммные налоговые расходы - налоговые расходы, не относящиеся к</w:t>
      </w:r>
      <w:r w:rsidR="00D64B89">
        <w:rPr>
          <w:rFonts w:ascii="Times New Roman" w:hAnsi="Times New Roman" w:cs="Times New Roman"/>
          <w:sz w:val="28"/>
          <w:szCs w:val="28"/>
        </w:rPr>
        <w:t xml:space="preserve"> </w:t>
      </w:r>
      <w:r w:rsidR="00D64B89" w:rsidRPr="00D64B89">
        <w:rPr>
          <w:rFonts w:ascii="Times New Roman" w:hAnsi="Times New Roman" w:cs="Times New Roman"/>
          <w:sz w:val="28"/>
          <w:szCs w:val="28"/>
        </w:rPr>
        <w:t>муниципальны</w:t>
      </w:r>
      <w:r w:rsidR="00D64B89">
        <w:rPr>
          <w:rFonts w:ascii="Times New Roman" w:hAnsi="Times New Roman" w:cs="Times New Roman"/>
          <w:sz w:val="28"/>
          <w:szCs w:val="28"/>
        </w:rPr>
        <w:t>м</w:t>
      </w:r>
      <w:r w:rsidR="00D64B89" w:rsidRPr="00D64B8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64B89">
        <w:rPr>
          <w:rFonts w:ascii="Times New Roman" w:hAnsi="Times New Roman" w:cs="Times New Roman"/>
          <w:sz w:val="28"/>
          <w:szCs w:val="28"/>
        </w:rPr>
        <w:t xml:space="preserve">ам </w:t>
      </w:r>
      <w:r w:rsidR="00D64B89" w:rsidRPr="00D64B89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2C6D53" w:rsidRPr="00DA0DEE" w:rsidRDefault="002C6D53" w:rsidP="00D64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нераспределенные налоговые расходы - налоговые расходы, р</w:t>
      </w:r>
      <w:r w:rsidR="00972E58">
        <w:rPr>
          <w:rFonts w:ascii="Times New Roman" w:hAnsi="Times New Roman" w:cs="Times New Roman"/>
          <w:sz w:val="28"/>
          <w:szCs w:val="28"/>
        </w:rPr>
        <w:t xml:space="preserve">еализуемые в рамках нескольких </w:t>
      </w:r>
      <w:r w:rsidR="00720499" w:rsidRPr="00720499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3. В целях осуществления оценки налоговых расходов </w:t>
      </w:r>
      <w:r w:rsidR="007943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6ADB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A66ADB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: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1) формирует перечень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2) принимает нормативный правовой акт, предусматривающий: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а) типовую форму представления куратором налогового расхода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результатов оценки эффективности налогового расхода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б) типовую форму сводного отчета о результатах оценки эффективности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3) обобщает результаты оценки эффективности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проводимой кураторами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выявляет неэффективные налоговые расходы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4) обеспечивает получение и свод информации от главных администраторов доходов </w:t>
      </w:r>
      <w:r w:rsidR="00A66ADB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 о фискальных характеристиках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необходимой для проведения их оценки, доводит указанную информацию до кураторов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соответствии со сроками, установленными в </w:t>
      </w:r>
      <w:hyperlink w:anchor="Par96" w:history="1">
        <w:r w:rsidRPr="004E4843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4. В целях оценки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кураторы налоговых расходов: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1) представляют сведения для формирования перечня налоговых расходов </w:t>
      </w:r>
      <w:r w:rsidR="007943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части распределения налоговых расходов по </w:t>
      </w:r>
      <w:r w:rsidR="00794325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структурным элементам </w:t>
      </w:r>
      <w:r w:rsidR="00794325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794325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</w:t>
      </w:r>
      <w:r w:rsidR="007943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к </w:t>
      </w:r>
      <w:r w:rsidR="00794325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2D16B2">
        <w:rPr>
          <w:rFonts w:ascii="Times New Roman" w:hAnsi="Times New Roman" w:cs="Times New Roman"/>
          <w:sz w:val="28"/>
          <w:szCs w:val="28"/>
        </w:rPr>
        <w:t xml:space="preserve"> </w:t>
      </w:r>
      <w:r w:rsidR="00794325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осуществляется исходя из целей </w:t>
      </w:r>
      <w:r w:rsidR="00794325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794325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C28E9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87E32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4C28E9" w:rsidRPr="004C28E9" w:rsidRDefault="004C28E9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8E9">
        <w:rPr>
          <w:rFonts w:ascii="Times New Roman" w:hAnsi="Times New Roman" w:cs="Times New Roman"/>
          <w:sz w:val="28"/>
          <w:szCs w:val="28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4C28E9" w:rsidRPr="004C28E9" w:rsidRDefault="004C28E9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8E9">
        <w:rPr>
          <w:rFonts w:ascii="Times New Roman" w:hAnsi="Times New Roman" w:cs="Times New Roman"/>
          <w:sz w:val="28"/>
          <w:szCs w:val="28"/>
        </w:rPr>
        <w:t xml:space="preserve">2) осуществляют оценку эффективности налоговых расходов муниципального образования – комплекс мероприятий, позволяющих сделать вывод о </w:t>
      </w:r>
      <w:r w:rsidRPr="004C28E9">
        <w:rPr>
          <w:rFonts w:ascii="Times New Roman" w:hAnsi="Times New Roman" w:cs="Times New Roman"/>
          <w:sz w:val="28"/>
          <w:szCs w:val="28"/>
        </w:rPr>
        <w:lastRenderedPageBreak/>
        <w:t>целесообразности и результативности предоставления плательщикам льгот исходя из целевых характеристик;</w:t>
      </w:r>
    </w:p>
    <w:p w:rsidR="004C28E9" w:rsidRPr="004C28E9" w:rsidRDefault="004C28E9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8E9">
        <w:rPr>
          <w:rFonts w:ascii="Times New Roman" w:hAnsi="Times New Roman" w:cs="Times New Roman"/>
          <w:sz w:val="28"/>
          <w:szCs w:val="28"/>
        </w:rPr>
        <w:t>3) устанавливают при необходимости дополнительные (иные) критерии целесообразности налоговых льгот для плательщиков;</w:t>
      </w:r>
    </w:p>
    <w:p w:rsidR="004C28E9" w:rsidRPr="004C28E9" w:rsidRDefault="004C28E9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8E9">
        <w:rPr>
          <w:rFonts w:ascii="Times New Roman" w:hAnsi="Times New Roman" w:cs="Times New Roman"/>
          <w:sz w:val="28"/>
          <w:szCs w:val="28"/>
        </w:rPr>
        <w:t>4) 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4C28E9" w:rsidRDefault="004C28E9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8E9">
        <w:rPr>
          <w:rFonts w:ascii="Times New Roman" w:hAnsi="Times New Roman" w:cs="Times New Roman"/>
          <w:sz w:val="28"/>
          <w:szCs w:val="28"/>
        </w:rPr>
        <w:t xml:space="preserve">5) представляют в </w:t>
      </w:r>
      <w:r w:rsidR="00FE350D" w:rsidRPr="00FE350D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Pr="004C28E9">
        <w:rPr>
          <w:rFonts w:ascii="Times New Roman" w:hAnsi="Times New Roman" w:cs="Times New Roman"/>
          <w:sz w:val="28"/>
          <w:szCs w:val="28"/>
        </w:rPr>
        <w:t>предложения о сохранении (уточнении, отмене) льгот для плательщиков.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II. Формирование перечня налоговых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расходов </w:t>
      </w:r>
      <w:r w:rsidR="00987E3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5. Проект </w:t>
      </w:r>
      <w:hyperlink w:anchor="Par177" w:history="1">
        <w:r w:rsidRPr="004E4843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987E32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1D1649">
        <w:rPr>
          <w:rFonts w:ascii="Times New Roman" w:hAnsi="Times New Roman" w:cs="Times New Roman"/>
          <w:sz w:val="28"/>
          <w:szCs w:val="28"/>
        </w:rPr>
        <w:t>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проект перечня налоговых расходов) формируется </w:t>
      </w:r>
      <w:r w:rsidR="00987E32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ежегодно до 25 марта по форме согласно приложению N 1 к настоящему Порядку.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с заполненной информацией по графам 1 - </w:t>
      </w:r>
      <w:r w:rsidR="00630EEF">
        <w:rPr>
          <w:rFonts w:ascii="Times New Roman" w:hAnsi="Times New Roman" w:cs="Times New Roman"/>
          <w:sz w:val="28"/>
          <w:szCs w:val="28"/>
        </w:rPr>
        <w:t>7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987E32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8C6691" w:rsidRPr="008C6691">
        <w:rPr>
          <w:rFonts w:ascii="Times New Roman" w:hAnsi="Times New Roman" w:cs="Times New Roman"/>
          <w:sz w:val="28"/>
          <w:szCs w:val="28"/>
        </w:rPr>
        <w:t>на согласование ответственным исполнителям муниципальных программ, а также кураторам налоговых расходов.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 w:rsidRPr="00DA0DEE">
        <w:rPr>
          <w:rFonts w:ascii="Times New Roman" w:hAnsi="Times New Roman" w:cs="Times New Roman"/>
          <w:sz w:val="28"/>
          <w:szCs w:val="28"/>
        </w:rPr>
        <w:t xml:space="preserve">6. Ответственные исполнители </w:t>
      </w:r>
      <w:r w:rsidR="00987E32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</w:t>
      </w:r>
      <w:r w:rsidR="00987E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а также определяют распределение налоговых расходов </w:t>
      </w:r>
      <w:r w:rsidR="00987E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по </w:t>
      </w:r>
      <w:r w:rsidR="00987E32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структурным элементам </w:t>
      </w:r>
      <w:r w:rsidR="00987E32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93285C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программ, кураторами налоговых расходов заполняются графы </w:t>
      </w:r>
      <w:r w:rsidR="005C78E8">
        <w:rPr>
          <w:rFonts w:ascii="Times New Roman" w:hAnsi="Times New Roman" w:cs="Times New Roman"/>
          <w:sz w:val="28"/>
          <w:szCs w:val="28"/>
        </w:rPr>
        <w:t>8 - 9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проекта перечня налоговых расходов. Данная информация направляется в </w:t>
      </w:r>
      <w:r w:rsidR="00987E32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</w:t>
      </w:r>
      <w:hyperlink w:anchor="Par78" w:history="1">
        <w:r w:rsidRPr="004E4843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случае если указанные замечания и предложения не направлены в </w:t>
      </w:r>
      <w:r w:rsidR="00987E32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</w:t>
      </w:r>
      <w:hyperlink w:anchor="Par78" w:history="1">
        <w:r w:rsidRPr="004E4843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lastRenderedPageBreak/>
        <w:t>настоящего пункта, проект перечня налоговых расходов считается согласованным в соответствующей части.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7. Перечень налоговых расходов </w:t>
      </w:r>
      <w:r w:rsidR="002D16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утверждается нормативным правовым актом </w:t>
      </w:r>
      <w:r w:rsidR="001D1649">
        <w:rPr>
          <w:rFonts w:ascii="Times New Roman" w:hAnsi="Times New Roman" w:cs="Times New Roman"/>
          <w:sz w:val="28"/>
          <w:szCs w:val="28"/>
        </w:rPr>
        <w:t>администрации</w:t>
      </w:r>
      <w:r w:rsidR="003F06D8">
        <w:rPr>
          <w:rFonts w:ascii="Times New Roman" w:hAnsi="Times New Roman" w:cs="Times New Roman"/>
          <w:sz w:val="28"/>
          <w:szCs w:val="28"/>
        </w:rPr>
        <w:t xml:space="preserve"> </w:t>
      </w:r>
      <w:r w:rsidR="003F06D8" w:rsidRPr="003F06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</w:t>
      </w:r>
      <w:r w:rsidR="002D16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 рабочих дней со дня его утверждения.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8. В случае внесения в текущем финансовом году изменений в перечень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>программ</w:t>
      </w:r>
      <w:r w:rsidR="002D16B2">
        <w:rPr>
          <w:rFonts w:ascii="Times New Roman" w:hAnsi="Times New Roman" w:cs="Times New Roman"/>
          <w:sz w:val="28"/>
          <w:szCs w:val="28"/>
        </w:rPr>
        <w:t>,</w:t>
      </w:r>
      <w:r w:rsidRPr="00DA0DEE">
        <w:rPr>
          <w:rFonts w:ascii="Times New Roman" w:hAnsi="Times New Roman" w:cs="Times New Roman"/>
          <w:sz w:val="28"/>
          <w:szCs w:val="28"/>
        </w:rPr>
        <w:t xml:space="preserve">  структурные элементы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2D16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 w:rsidR="002D16B2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соответствующую информацию для уточнения </w:t>
      </w:r>
      <w:r w:rsidR="002D16B2">
        <w:rPr>
          <w:rFonts w:ascii="Times New Roman" w:hAnsi="Times New Roman" w:cs="Times New Roman"/>
          <w:sz w:val="28"/>
          <w:szCs w:val="28"/>
        </w:rPr>
        <w:t xml:space="preserve">финансовым органом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перечня налоговых расходов </w:t>
      </w:r>
      <w:r w:rsidR="002D16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9. Перечень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с внесенными в него изменениями формируется до 1 октября текущего финансового года и подлежит уточнению в течение 3 месяцев после принятия </w:t>
      </w:r>
      <w:r w:rsidR="009A519D">
        <w:rPr>
          <w:rFonts w:ascii="Times New Roman" w:hAnsi="Times New Roman" w:cs="Times New Roman"/>
          <w:sz w:val="28"/>
          <w:szCs w:val="28"/>
        </w:rPr>
        <w:t>решения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9A519D">
        <w:rPr>
          <w:rFonts w:ascii="Times New Roman" w:hAnsi="Times New Roman" w:cs="Times New Roman"/>
          <w:sz w:val="28"/>
          <w:szCs w:val="28"/>
        </w:rPr>
        <w:t>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1D16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Уточненный перечень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9A51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 рабочих дней со дня вступления в силу </w:t>
      </w:r>
      <w:r w:rsidR="009A519D">
        <w:rPr>
          <w:rFonts w:ascii="Times New Roman" w:hAnsi="Times New Roman" w:cs="Times New Roman"/>
          <w:sz w:val="28"/>
          <w:szCs w:val="28"/>
        </w:rPr>
        <w:t>решения 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A519D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III. Формирование информации о нормативных,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целевых и фискальных характеристиках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налоговых расходов </w:t>
      </w:r>
      <w:r w:rsidR="009A519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оценки налоговых расходов </w:t>
      </w:r>
      <w:r w:rsidR="009A519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10. В целях оценки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</w:t>
      </w:r>
      <w:r w:rsidR="00347FF9">
        <w:rPr>
          <w:rFonts w:ascii="Times New Roman" w:hAnsi="Times New Roman" w:cs="Times New Roman"/>
          <w:sz w:val="28"/>
          <w:szCs w:val="28"/>
        </w:rPr>
        <w:t xml:space="preserve"> </w:t>
      </w:r>
      <w:r w:rsidR="009A519D">
        <w:rPr>
          <w:rFonts w:ascii="Times New Roman" w:hAnsi="Times New Roman" w:cs="Times New Roman"/>
          <w:sz w:val="28"/>
          <w:szCs w:val="28"/>
        </w:rPr>
        <w:t>местного</w:t>
      </w:r>
      <w:r w:rsidR="00347FF9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бюджета по запросу </w:t>
      </w:r>
      <w:r w:rsidR="009A519D">
        <w:rPr>
          <w:rFonts w:ascii="Times New Roman" w:hAnsi="Times New Roman" w:cs="Times New Roman"/>
          <w:sz w:val="28"/>
          <w:szCs w:val="28"/>
        </w:rPr>
        <w:t>финансового органа муниципального образования</w:t>
      </w:r>
      <w:r w:rsidR="004E4843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9A519D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B5030B">
        <w:rPr>
          <w:rFonts w:ascii="Times New Roman" w:hAnsi="Times New Roman" w:cs="Times New Roman"/>
          <w:sz w:val="28"/>
          <w:szCs w:val="28"/>
        </w:rPr>
        <w:t xml:space="preserve">фискальных характеристиках налоговых расходов </w:t>
      </w:r>
      <w:r w:rsidR="009A519D" w:rsidRP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5030B">
        <w:rPr>
          <w:rFonts w:ascii="Times New Roman" w:hAnsi="Times New Roman" w:cs="Times New Roman"/>
          <w:sz w:val="28"/>
          <w:szCs w:val="28"/>
        </w:rPr>
        <w:t xml:space="preserve"> за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11. Оценка эффективности налоговых расходов </w:t>
      </w:r>
      <w:r w:rsidR="00B503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осуществляется куратором налогового расхода в соответствии с методикой оценки эффективности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12. Методик</w:t>
      </w:r>
      <w:r w:rsidR="00030175">
        <w:rPr>
          <w:rFonts w:ascii="Times New Roman" w:hAnsi="Times New Roman" w:cs="Times New Roman"/>
          <w:sz w:val="28"/>
          <w:szCs w:val="28"/>
        </w:rPr>
        <w:t>а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оценки эффективности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030175">
        <w:rPr>
          <w:rFonts w:ascii="Times New Roman" w:hAnsi="Times New Roman" w:cs="Times New Roman"/>
          <w:sz w:val="28"/>
          <w:szCs w:val="28"/>
        </w:rPr>
        <w:t>е</w:t>
      </w:r>
      <w:r w:rsidRPr="00DA0DEE">
        <w:rPr>
          <w:rFonts w:ascii="Times New Roman" w:hAnsi="Times New Roman" w:cs="Times New Roman"/>
          <w:sz w:val="28"/>
          <w:szCs w:val="28"/>
        </w:rPr>
        <w:t>тся и утвержда</w:t>
      </w:r>
      <w:r w:rsidR="00030175">
        <w:rPr>
          <w:rFonts w:ascii="Times New Roman" w:hAnsi="Times New Roman" w:cs="Times New Roman"/>
          <w:sz w:val="28"/>
          <w:szCs w:val="28"/>
        </w:rPr>
        <w:t>е</w:t>
      </w:r>
      <w:r w:rsidRPr="00DA0DEE">
        <w:rPr>
          <w:rFonts w:ascii="Times New Roman" w:hAnsi="Times New Roman" w:cs="Times New Roman"/>
          <w:sz w:val="28"/>
          <w:szCs w:val="28"/>
        </w:rPr>
        <w:t>тся правовым актам кураторов налоговых расходов.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6"/>
      <w:bookmarkEnd w:id="2"/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13. В целях проведения оценки эффективности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 финансовый орган муниципального</w:t>
      </w:r>
      <w:r w:rsidR="00CB4222">
        <w:rPr>
          <w:rFonts w:ascii="Times New Roman" w:hAnsi="Times New Roman" w:cs="Times New Roman"/>
          <w:sz w:val="28"/>
          <w:szCs w:val="28"/>
        </w:rPr>
        <w:t xml:space="preserve"> </w:t>
      </w:r>
      <w:r w:rsidR="009A519D">
        <w:rPr>
          <w:rFonts w:ascii="Times New Roman" w:hAnsi="Times New Roman" w:cs="Times New Roman"/>
          <w:sz w:val="28"/>
          <w:szCs w:val="28"/>
        </w:rPr>
        <w:t>образования</w:t>
      </w:r>
      <w:r w:rsidR="00CB4222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на основании информации главных администраторов доходов </w:t>
      </w:r>
      <w:r w:rsidR="009A519D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2C6D53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</w:t>
      </w:r>
      <w:r w:rsidR="00CB4222">
        <w:rPr>
          <w:rFonts w:ascii="Times New Roman" w:hAnsi="Times New Roman" w:cs="Times New Roman"/>
          <w:sz w:val="28"/>
          <w:szCs w:val="28"/>
        </w:rPr>
        <w:t>:</w:t>
      </w:r>
    </w:p>
    <w:p w:rsidR="00CB4222" w:rsidRPr="00CB4222" w:rsidRDefault="00CB4222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222">
        <w:rPr>
          <w:rFonts w:ascii="Times New Roman" w:hAnsi="Times New Roman" w:cs="Times New Roman"/>
          <w:sz w:val="28"/>
          <w:szCs w:val="28"/>
        </w:rPr>
        <w:t>а) сведения о количестве плательщиков, воспользовавшихся льготами;</w:t>
      </w:r>
    </w:p>
    <w:p w:rsidR="00CB4222" w:rsidRPr="00DA0DEE" w:rsidRDefault="00CB4222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222">
        <w:rPr>
          <w:rFonts w:ascii="Times New Roman" w:hAnsi="Times New Roman" w:cs="Times New Roman"/>
          <w:sz w:val="28"/>
          <w:szCs w:val="28"/>
        </w:rPr>
        <w:t>б) сведения о суммах выпадающих доходов местного бюджета по каждому налоговому расходу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422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4222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2"/>
      <w:bookmarkEnd w:id="3"/>
      <w:r w:rsidRPr="00DA0DEE">
        <w:rPr>
          <w:rFonts w:ascii="Times New Roman" w:hAnsi="Times New Roman" w:cs="Times New Roman"/>
          <w:sz w:val="28"/>
          <w:szCs w:val="28"/>
        </w:rPr>
        <w:t>2) в срок до 25 июля - сведения об объеме льгот за отчетный финансовый год</w:t>
      </w:r>
      <w:r w:rsidR="00A87394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14. Оценка эффективности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осуществляется кураторами соответствующих налоговых расходов и включает: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1) оценку целесообразности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2) оценку результативности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 w:rsidRPr="00DA0DEE">
        <w:rPr>
          <w:rFonts w:ascii="Times New Roman" w:hAnsi="Times New Roman" w:cs="Times New Roman"/>
          <w:sz w:val="28"/>
          <w:szCs w:val="28"/>
        </w:rPr>
        <w:t xml:space="preserve">15. Критериями целесообразности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1) соответствие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целям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программ, структурным элементам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 и (или) целям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9A519D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 Новосибирской области;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При необходимости куратор</w:t>
      </w:r>
      <w:r w:rsidR="00867AE1">
        <w:rPr>
          <w:rFonts w:ascii="Times New Roman" w:hAnsi="Times New Roman" w:cs="Times New Roman"/>
          <w:sz w:val="28"/>
          <w:szCs w:val="28"/>
        </w:rPr>
        <w:t>ом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налоговых расходов могут быть установлены иные критерии целесообразности предоставления льгот для плательщиков.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16. В случае несоответствия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хотя бы одному из критериев, указанных в </w:t>
      </w:r>
      <w:hyperlink w:anchor="Par106" w:history="1">
        <w:r w:rsidRPr="004E4843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Порядка, куратор налогов</w:t>
      </w:r>
      <w:r w:rsidR="00951FD7">
        <w:rPr>
          <w:rFonts w:ascii="Times New Roman" w:hAnsi="Times New Roman" w:cs="Times New Roman"/>
          <w:sz w:val="28"/>
          <w:szCs w:val="28"/>
        </w:rPr>
        <w:t>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951FD7">
        <w:rPr>
          <w:rFonts w:ascii="Times New Roman" w:hAnsi="Times New Roman" w:cs="Times New Roman"/>
          <w:sz w:val="28"/>
          <w:szCs w:val="28"/>
        </w:rPr>
        <w:t>ов</w:t>
      </w: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9A51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="00951FD7">
        <w:rPr>
          <w:rFonts w:ascii="Times New Roman" w:hAnsi="Times New Roman" w:cs="Times New Roman"/>
          <w:sz w:val="28"/>
          <w:szCs w:val="28"/>
        </w:rPr>
        <w:t>представляет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</w:t>
      </w:r>
      <w:r w:rsidR="009A519D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17. В качестве критерия результативности налогового расхода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A519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либо иной показатель (индикатор), на значение которого оказывают влияние налоговые расходы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Оценке подлежит вклад налоговых льгот (расходов), предусмотренных для плательщиков, в достижение планового значения показателя (индикатора) </w:t>
      </w:r>
      <w:r w:rsidR="009A51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программы и (или) достижения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>муниципальны</w:t>
      </w:r>
      <w:r w:rsidRPr="00DA0DEE">
        <w:rPr>
          <w:rFonts w:ascii="Times New Roman" w:hAnsi="Times New Roman" w:cs="Times New Roman"/>
          <w:sz w:val="28"/>
          <w:szCs w:val="28"/>
        </w:rPr>
        <w:t xml:space="preserve">м программам, который рассчитывается как разница между значением указанного </w:t>
      </w:r>
      <w:r w:rsidRPr="00DA0DEE">
        <w:rPr>
          <w:rFonts w:ascii="Times New Roman" w:hAnsi="Times New Roman" w:cs="Times New Roman"/>
          <w:sz w:val="28"/>
          <w:szCs w:val="28"/>
        </w:rPr>
        <w:lastRenderedPageBreak/>
        <w:t>показателя (индикатора) с учетом льгот и значением указанного показателя (индикатора) без учета льгот.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18. Оценка результативности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включает оценку бюджетной эффективности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19. В целях оценки бюджетной эффективности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а также оценка совокупного бюджетного эффекта (самоокупаемости) стимулирующих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5"/>
      <w:bookmarkEnd w:id="5"/>
      <w:r w:rsidRPr="00DA0DEE">
        <w:rPr>
          <w:rFonts w:ascii="Times New Roman" w:hAnsi="Times New Roman" w:cs="Times New Roman"/>
          <w:sz w:val="28"/>
          <w:szCs w:val="28"/>
        </w:rPr>
        <w:t xml:space="preserve">20. Сравнительный анализ включает сравнение объемов расходов </w:t>
      </w:r>
      <w:r w:rsidR="005F275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A0DEE">
        <w:rPr>
          <w:rFonts w:ascii="Times New Roman" w:hAnsi="Times New Roman" w:cs="Times New Roman"/>
          <w:sz w:val="28"/>
          <w:szCs w:val="28"/>
        </w:rPr>
        <w:t xml:space="preserve">бюджета в случае применения альтернативных механизмов достижения целей и (или) решения задач </w:t>
      </w:r>
      <w:r w:rsidR="005F275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и объемов предоставленных льгот (расчет пр</w:t>
      </w:r>
      <w:r w:rsidR="005F275A">
        <w:rPr>
          <w:rFonts w:ascii="Times New Roman" w:hAnsi="Times New Roman" w:cs="Times New Roman"/>
          <w:sz w:val="28"/>
          <w:szCs w:val="28"/>
        </w:rPr>
        <w:t xml:space="preserve">ироста показателя (индикатора) 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достижения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на 1 рубль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и на 1 рубль расходов </w:t>
      </w:r>
      <w:r w:rsidR="005F275A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 для достижения того же показателя (индикатора) в случае применения альтернативных механизмов).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и (или) решения задач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>программам, могут учитываться в том числе: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счет средств </w:t>
      </w:r>
      <w:r w:rsidR="005F275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A0DEE">
        <w:rPr>
          <w:rFonts w:ascii="Times New Roman" w:hAnsi="Times New Roman" w:cs="Times New Roman"/>
          <w:sz w:val="28"/>
          <w:szCs w:val="28"/>
        </w:rPr>
        <w:t>бюджета;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B503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F275A" w:rsidRPr="00DA0DEE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>по обязательствам плательщиков, имеющих право на льготы;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21. По итогам оценки эффективности налогового расхода </w:t>
      </w:r>
      <w:r w:rsidR="00E75B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куратор налогового расхода формулирует выводы о достижении целевых характеристик налогового расхода </w:t>
      </w:r>
      <w:r w:rsidR="00E75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вкладе налогового расхода </w:t>
      </w:r>
      <w:r w:rsidR="00E75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достижение целей и (или) решение задач </w:t>
      </w:r>
      <w:r w:rsidR="00E75B8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</w:t>
      </w:r>
      <w:r w:rsidR="00E75B88">
        <w:rPr>
          <w:rFonts w:ascii="Times New Roman" w:hAnsi="Times New Roman" w:cs="Times New Roman"/>
          <w:sz w:val="28"/>
          <w:szCs w:val="28"/>
        </w:rPr>
        <w:t xml:space="preserve">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E75B88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а также о наличии или об отсутствии более резул</w:t>
      </w:r>
      <w:r w:rsidR="00E75B88">
        <w:rPr>
          <w:rFonts w:ascii="Times New Roman" w:hAnsi="Times New Roman" w:cs="Times New Roman"/>
          <w:sz w:val="28"/>
          <w:szCs w:val="28"/>
        </w:rPr>
        <w:t>ьтативных (менее затратных для 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 </w:t>
      </w:r>
      <w:r w:rsidR="00E75B88">
        <w:rPr>
          <w:rFonts w:ascii="Times New Roman" w:hAnsi="Times New Roman" w:cs="Times New Roman"/>
          <w:sz w:val="28"/>
          <w:szCs w:val="28"/>
        </w:rPr>
        <w:t>целей и (или) решения задач 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</w:t>
      </w:r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B88">
        <w:rPr>
          <w:rFonts w:ascii="Times New Roman" w:hAnsi="Times New Roman" w:cs="Times New Roman"/>
          <w:sz w:val="28"/>
          <w:szCs w:val="28"/>
        </w:rPr>
        <w:t>, не относящихся к 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Перечень показателей для проведения оценки налоговых расходов </w:t>
      </w:r>
      <w:r w:rsidR="00E75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результаты оценки эффективности налоговых расходов </w:t>
      </w:r>
      <w:r w:rsidR="00E75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</w:t>
      </w:r>
      <w:r w:rsidR="00E75B88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ежегодно до </w:t>
      </w:r>
      <w:r w:rsidR="006F4A57">
        <w:rPr>
          <w:rFonts w:ascii="Times New Roman" w:hAnsi="Times New Roman" w:cs="Times New Roman"/>
          <w:sz w:val="28"/>
          <w:szCs w:val="28"/>
        </w:rPr>
        <w:t>1</w:t>
      </w:r>
      <w:r w:rsidRPr="00DA0DEE">
        <w:rPr>
          <w:rFonts w:ascii="Times New Roman" w:hAnsi="Times New Roman" w:cs="Times New Roman"/>
          <w:sz w:val="28"/>
          <w:szCs w:val="28"/>
        </w:rPr>
        <w:t xml:space="preserve"> мая текущего года.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По итогам отчетного финансового года на основании информации, указанной в </w:t>
      </w:r>
      <w:hyperlink w:anchor="Par102" w:history="1">
        <w:r w:rsidRPr="004E4843">
          <w:rPr>
            <w:rFonts w:ascii="Times New Roman" w:hAnsi="Times New Roman" w:cs="Times New Roman"/>
            <w:sz w:val="28"/>
            <w:szCs w:val="28"/>
          </w:rPr>
          <w:t>подпункте 2 пункта 13</w:t>
        </w:r>
      </w:hyperlink>
      <w:r w:rsidRPr="004E4843">
        <w:rPr>
          <w:rFonts w:ascii="Times New Roman" w:hAnsi="Times New Roman" w:cs="Times New Roman"/>
          <w:sz w:val="28"/>
          <w:szCs w:val="28"/>
        </w:rPr>
        <w:t xml:space="preserve"> настоящего Порядка, куратор налоговых расходов уточня</w:t>
      </w:r>
      <w:r w:rsidR="000E3E20" w:rsidRPr="004E4843">
        <w:rPr>
          <w:rFonts w:ascii="Times New Roman" w:hAnsi="Times New Roman" w:cs="Times New Roman"/>
          <w:sz w:val="28"/>
          <w:szCs w:val="28"/>
        </w:rPr>
        <w:t>е</w:t>
      </w:r>
      <w:r w:rsidRPr="004E4843">
        <w:rPr>
          <w:rFonts w:ascii="Times New Roman" w:hAnsi="Times New Roman" w:cs="Times New Roman"/>
          <w:sz w:val="28"/>
          <w:szCs w:val="28"/>
        </w:rPr>
        <w:t>т информацию и направля</w:t>
      </w:r>
      <w:r w:rsidR="000E3E20" w:rsidRPr="004E4843">
        <w:rPr>
          <w:rFonts w:ascii="Times New Roman" w:hAnsi="Times New Roman" w:cs="Times New Roman"/>
          <w:sz w:val="28"/>
          <w:szCs w:val="28"/>
        </w:rPr>
        <w:t>е</w:t>
      </w:r>
      <w:r w:rsidRPr="004E4843">
        <w:rPr>
          <w:rFonts w:ascii="Times New Roman" w:hAnsi="Times New Roman" w:cs="Times New Roman"/>
          <w:sz w:val="28"/>
          <w:szCs w:val="28"/>
        </w:rPr>
        <w:t xml:space="preserve">т уточненную информацию согласно </w:t>
      </w:r>
      <w:hyperlink w:anchor="Par221" w:history="1">
        <w:r w:rsidRPr="004E4843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к настоящему Порядку в </w:t>
      </w:r>
      <w:r w:rsidR="00E75B88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ежегодно в срок до 5 августа текущего года.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IV. Порядок обобщения результатов оценки эффективности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налоговых расходов </w:t>
      </w:r>
      <w:r w:rsidR="00E75B8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E75B88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ежегодно до </w:t>
      </w:r>
      <w:r w:rsidR="009836ED">
        <w:rPr>
          <w:rFonts w:ascii="Times New Roman" w:hAnsi="Times New Roman" w:cs="Times New Roman"/>
          <w:sz w:val="28"/>
          <w:szCs w:val="28"/>
        </w:rPr>
        <w:t xml:space="preserve">5 мая 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формирует оценку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на основе данных, представленных куратор</w:t>
      </w:r>
      <w:r w:rsidR="009836ED">
        <w:rPr>
          <w:rFonts w:ascii="Times New Roman" w:hAnsi="Times New Roman" w:cs="Times New Roman"/>
          <w:sz w:val="28"/>
          <w:szCs w:val="28"/>
        </w:rPr>
        <w:t>ом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налоговых рас</w:t>
      </w:r>
      <w:r>
        <w:rPr>
          <w:rFonts w:ascii="Times New Roman" w:hAnsi="Times New Roman" w:cs="Times New Roman"/>
          <w:sz w:val="28"/>
          <w:szCs w:val="28"/>
        </w:rPr>
        <w:t xml:space="preserve">ходов, и направляет информацию </w:t>
      </w:r>
      <w:r w:rsidR="009836ED" w:rsidRPr="009836ED">
        <w:rPr>
          <w:rFonts w:ascii="Times New Roman" w:hAnsi="Times New Roman" w:cs="Times New Roman"/>
          <w:sz w:val="28"/>
          <w:szCs w:val="28"/>
        </w:rPr>
        <w:t xml:space="preserve">в </w:t>
      </w:r>
      <w:r w:rsidR="009836ED">
        <w:rPr>
          <w:rFonts w:ascii="Times New Roman" w:hAnsi="Times New Roman" w:cs="Times New Roman"/>
          <w:sz w:val="28"/>
          <w:szCs w:val="28"/>
        </w:rPr>
        <w:t>Управление</w:t>
      </w:r>
      <w:r w:rsidR="009836ED" w:rsidRPr="009836ED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</w:t>
      </w:r>
      <w:r w:rsidR="009836ED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9836ED" w:rsidRPr="009836ED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2C6D53" w:rsidRPr="00DA0DEE" w:rsidRDefault="002C6D53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0320">
        <w:rPr>
          <w:rFonts w:ascii="Times New Roman" w:hAnsi="Times New Roman" w:cs="Times New Roman"/>
          <w:sz w:val="28"/>
          <w:szCs w:val="28"/>
        </w:rPr>
        <w:t>1</w:t>
      </w:r>
      <w:r w:rsidRPr="00DA0DE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E75B88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760320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>направляет уточненную информацию, сформированную на основе уточненных данных, представленных куратор</w:t>
      </w:r>
      <w:r w:rsidR="00760320">
        <w:rPr>
          <w:rFonts w:ascii="Times New Roman" w:hAnsi="Times New Roman" w:cs="Times New Roman"/>
          <w:sz w:val="28"/>
          <w:szCs w:val="28"/>
        </w:rPr>
        <w:t>ом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налоговых расходов, </w:t>
      </w:r>
      <w:r w:rsidR="00760320" w:rsidRPr="00760320">
        <w:rPr>
          <w:rFonts w:ascii="Times New Roman" w:hAnsi="Times New Roman" w:cs="Times New Roman"/>
          <w:sz w:val="28"/>
          <w:szCs w:val="28"/>
        </w:rPr>
        <w:t>в Управление финансов и налоговой политики Тогучинского района Новосибирской области.</w:t>
      </w:r>
    </w:p>
    <w:p w:rsidR="002C6D53" w:rsidRPr="00DA0DEE" w:rsidRDefault="00E75B88" w:rsidP="000F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. По результатам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выявляет неэффективные налоговые расходы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, при необходимости вносит предложения по изменению или отмене неэффективных налоговых расходов </w:t>
      </w:r>
      <w:r w:rsidR="0090466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>, а также по изменению оснований, порядка и условий их предоставления.</w:t>
      </w: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3FC6" w:rsidRDefault="00433FC6" w:rsidP="00433F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433FC6" w:rsidSect="00987E32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33FC6" w:rsidRPr="003D2554" w:rsidRDefault="00433FC6" w:rsidP="00433F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255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1</w:t>
      </w:r>
    </w:p>
    <w:p w:rsidR="00433FC6" w:rsidRPr="001321C9" w:rsidRDefault="00433FC6" w:rsidP="00433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21C9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433FC6" w:rsidRPr="001321C9" w:rsidRDefault="00433FC6" w:rsidP="00433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21C9">
        <w:rPr>
          <w:rFonts w:ascii="Times New Roman" w:eastAsia="Times New Roman" w:hAnsi="Times New Roman" w:cs="Times New Roman"/>
          <w:sz w:val="28"/>
          <w:szCs w:val="28"/>
        </w:rPr>
        <w:t>формирования перечня налоговых</w:t>
      </w:r>
    </w:p>
    <w:p w:rsidR="00433FC6" w:rsidRPr="001321C9" w:rsidRDefault="00433FC6" w:rsidP="00433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21C9"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 w:rsidRPr="006F280B">
        <w:rPr>
          <w:rFonts w:ascii="Times New Roman" w:hAnsi="Times New Roman" w:cs="Times New Roman"/>
          <w:sz w:val="28"/>
          <w:szCs w:val="28"/>
        </w:rPr>
        <w:t xml:space="preserve">Киикского </w:t>
      </w:r>
      <w:r w:rsidRPr="001321C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433FC6" w:rsidRPr="001321C9" w:rsidRDefault="00433FC6" w:rsidP="00433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21C9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</w:p>
    <w:p w:rsidR="00433FC6" w:rsidRPr="001321C9" w:rsidRDefault="00433FC6" w:rsidP="00433F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21C9">
        <w:rPr>
          <w:rFonts w:ascii="Times New Roman" w:eastAsia="Times New Roman" w:hAnsi="Times New Roman" w:cs="Times New Roman"/>
          <w:sz w:val="28"/>
          <w:szCs w:val="28"/>
        </w:rPr>
        <w:t>и оценки налоговых расходов</w:t>
      </w:r>
    </w:p>
    <w:p w:rsidR="00433FC6" w:rsidRPr="001321C9" w:rsidRDefault="00433FC6" w:rsidP="0043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80B">
        <w:rPr>
          <w:rFonts w:ascii="Times New Roman" w:hAnsi="Times New Roman" w:cs="Times New Roman"/>
          <w:sz w:val="28"/>
          <w:szCs w:val="28"/>
        </w:rPr>
        <w:t xml:space="preserve">Киикского </w:t>
      </w:r>
      <w:r w:rsidRPr="001321C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433FC6" w:rsidRPr="001321C9" w:rsidRDefault="00433FC6" w:rsidP="0043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21C9">
        <w:rPr>
          <w:rFonts w:ascii="Times New Roman" w:eastAsia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433FC6" w:rsidRPr="003D2554" w:rsidRDefault="00433FC6" w:rsidP="00433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FC6" w:rsidRPr="003D2554" w:rsidRDefault="00433FC6" w:rsidP="00433F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554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433FC6" w:rsidRPr="001321C9" w:rsidRDefault="00433FC6" w:rsidP="00433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1C9">
        <w:rPr>
          <w:rFonts w:ascii="Times New Roman" w:eastAsia="Times New Roman" w:hAnsi="Times New Roman" w:cs="Times New Roman"/>
          <w:sz w:val="28"/>
          <w:szCs w:val="28"/>
        </w:rPr>
        <w:t xml:space="preserve">налоговых расходов </w:t>
      </w:r>
      <w:r w:rsidRPr="006F280B">
        <w:rPr>
          <w:rFonts w:ascii="Times New Roman" w:hAnsi="Times New Roman" w:cs="Times New Roman"/>
          <w:sz w:val="28"/>
          <w:szCs w:val="28"/>
        </w:rPr>
        <w:t xml:space="preserve">Киикского </w:t>
      </w:r>
      <w:r w:rsidRPr="001321C9">
        <w:rPr>
          <w:rFonts w:ascii="Times New Roman" w:eastAsia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433FC6" w:rsidRPr="001321C9" w:rsidRDefault="00433FC6" w:rsidP="00433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1C9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321C9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321C9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21C9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433FC6" w:rsidRPr="003D2554" w:rsidRDefault="00433FC6" w:rsidP="00433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433FC6" w:rsidRPr="003D2554" w:rsidTr="003E6959">
        <w:trPr>
          <w:trHeight w:val="2945"/>
        </w:trPr>
        <w:tc>
          <w:tcPr>
            <w:tcW w:w="710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1843" w:type="dxa"/>
            <w:vAlign w:val="center"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433FC6" w:rsidRPr="003D2554" w:rsidTr="003E6959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877" w:type="dxa"/>
            <w:shd w:val="clear" w:color="000000" w:fill="D9D9D9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</w:t>
            </w:r>
          </w:p>
        </w:tc>
      </w:tr>
      <w:tr w:rsidR="00433FC6" w:rsidRPr="003D2554" w:rsidTr="003E6959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FC6" w:rsidRPr="003D2554" w:rsidTr="003E6959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433FC6" w:rsidRPr="003D2554" w:rsidRDefault="00433FC6" w:rsidP="003E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3FC6" w:rsidRDefault="00433FC6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3FC6" w:rsidRDefault="00433FC6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3FC6" w:rsidRDefault="00433FC6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3FC6" w:rsidRDefault="00433FC6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  <w:sectPr w:rsidR="00433FC6" w:rsidSect="00433FC6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433FC6" w:rsidRPr="003D2554" w:rsidRDefault="00433FC6" w:rsidP="00433FC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255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</w:t>
      </w:r>
      <w:bookmarkStart w:id="6" w:name="_GoBack"/>
      <w:bookmarkEnd w:id="6"/>
      <w:r w:rsidRPr="003D2554">
        <w:rPr>
          <w:rFonts w:ascii="Times New Roman" w:eastAsia="Times New Roman" w:hAnsi="Times New Roman" w:cs="Times New Roman"/>
          <w:sz w:val="28"/>
          <w:szCs w:val="28"/>
        </w:rPr>
        <w:t xml:space="preserve">ЕНИЕ № 2 </w:t>
      </w:r>
    </w:p>
    <w:p w:rsidR="00433FC6" w:rsidRPr="00184E74" w:rsidRDefault="00433FC6" w:rsidP="00433F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4E74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433FC6" w:rsidRPr="00184E74" w:rsidRDefault="00433FC6" w:rsidP="00433F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4E74">
        <w:rPr>
          <w:rFonts w:ascii="Times New Roman" w:eastAsia="Times New Roman" w:hAnsi="Times New Roman" w:cs="Times New Roman"/>
          <w:sz w:val="28"/>
          <w:szCs w:val="28"/>
        </w:rPr>
        <w:t>формирования перечня налоговых</w:t>
      </w:r>
    </w:p>
    <w:p w:rsidR="00433FC6" w:rsidRPr="00184E74" w:rsidRDefault="00433FC6" w:rsidP="00433F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4E74"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 w:rsidRPr="006F280B">
        <w:rPr>
          <w:rFonts w:ascii="Times New Roman" w:hAnsi="Times New Roman" w:cs="Times New Roman"/>
          <w:sz w:val="28"/>
          <w:szCs w:val="28"/>
        </w:rPr>
        <w:t xml:space="preserve">Киикского </w:t>
      </w:r>
      <w:r w:rsidRPr="00184E7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433FC6" w:rsidRPr="00184E74" w:rsidRDefault="00433FC6" w:rsidP="00433F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4E74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</w:p>
    <w:p w:rsidR="00433FC6" w:rsidRPr="00184E74" w:rsidRDefault="00433FC6" w:rsidP="00433F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4E74">
        <w:rPr>
          <w:rFonts w:ascii="Times New Roman" w:eastAsia="Times New Roman" w:hAnsi="Times New Roman" w:cs="Times New Roman"/>
          <w:sz w:val="28"/>
          <w:szCs w:val="28"/>
        </w:rPr>
        <w:t>и оценки налоговых расходов</w:t>
      </w:r>
    </w:p>
    <w:p w:rsidR="00433FC6" w:rsidRPr="00184E74" w:rsidRDefault="00433FC6" w:rsidP="00433F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80B">
        <w:rPr>
          <w:rFonts w:ascii="Times New Roman" w:hAnsi="Times New Roman" w:cs="Times New Roman"/>
          <w:sz w:val="28"/>
          <w:szCs w:val="28"/>
        </w:rPr>
        <w:t>Киикского</w:t>
      </w:r>
      <w:r w:rsidRPr="00184E7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433FC6" w:rsidRPr="003D2554" w:rsidRDefault="00433FC6" w:rsidP="00433F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4E74">
        <w:rPr>
          <w:rFonts w:ascii="Times New Roman" w:eastAsia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433FC6" w:rsidRPr="003D2554" w:rsidRDefault="00433FC6" w:rsidP="00433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FC6" w:rsidRPr="003D2554" w:rsidRDefault="00433FC6" w:rsidP="00433F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P221"/>
      <w:bookmarkEnd w:id="7"/>
      <w:r w:rsidRPr="003D2554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433FC6" w:rsidRPr="003D2554" w:rsidRDefault="00433FC6" w:rsidP="00433F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554">
        <w:rPr>
          <w:rFonts w:ascii="Times New Roman" w:eastAsia="Times New Roman" w:hAnsi="Times New Roman" w:cs="Times New Roman"/>
          <w:b/>
          <w:sz w:val="28"/>
          <w:szCs w:val="28"/>
        </w:rPr>
        <w:t>показателей для проведения оценки налоговых</w:t>
      </w:r>
    </w:p>
    <w:p w:rsidR="00433FC6" w:rsidRPr="003D2554" w:rsidRDefault="00433FC6" w:rsidP="00433F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554">
        <w:rPr>
          <w:rFonts w:ascii="Times New Roman" w:eastAsia="Times New Roman" w:hAnsi="Times New Roman" w:cs="Times New Roman"/>
          <w:b/>
          <w:sz w:val="28"/>
          <w:szCs w:val="28"/>
        </w:rPr>
        <w:t>расходов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3D255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3D25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3FC6" w:rsidRPr="003D2554" w:rsidRDefault="00433FC6" w:rsidP="00433F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6517"/>
        <w:gridCol w:w="2693"/>
      </w:tblGrid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693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433FC6" w:rsidRPr="003D2554" w:rsidTr="003E6959">
        <w:tc>
          <w:tcPr>
            <w:tcW w:w="10065" w:type="dxa"/>
            <w:gridSpan w:val="3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I. Нормативные характеристики налогового расхода муниципального образования Тогучинского </w:t>
            </w:r>
            <w:r w:rsidRPr="003D2554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D2554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2554">
              <w:rPr>
                <w:rFonts w:ascii="Times New Roman" w:hAnsi="Times New Roman" w:cs="Times New Roman"/>
                <w:sz w:val="28"/>
                <w:szCs w:val="28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налоговых расходов</w:t>
            </w:r>
            <w:r w:rsidRPr="003D255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</w:tcPr>
          <w:p w:rsidR="00433FC6" w:rsidRPr="003D2554" w:rsidRDefault="00433FC6" w:rsidP="003E6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</w:t>
            </w:r>
            <w:r w:rsidRPr="003D255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2693" w:type="dxa"/>
            <w:vMerge w:val="restart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93" w:type="dxa"/>
            <w:vMerge/>
          </w:tcPr>
          <w:p w:rsidR="00433FC6" w:rsidRPr="003D2554" w:rsidRDefault="00433FC6" w:rsidP="003E6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Даты вступления в силу положений нормативных правовых актов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433FC6" w:rsidRPr="003D2554" w:rsidRDefault="00433FC6" w:rsidP="003E6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Даты начала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действия,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предоставленного нормативными правовыми актами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433FC6" w:rsidRPr="003D2554" w:rsidRDefault="00433FC6" w:rsidP="003E6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93" w:type="dxa"/>
            <w:vMerge/>
          </w:tcPr>
          <w:p w:rsidR="00433FC6" w:rsidRPr="003D2554" w:rsidRDefault="00433FC6" w:rsidP="003E6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93" w:type="dxa"/>
            <w:vMerge/>
          </w:tcPr>
          <w:p w:rsidR="00433FC6" w:rsidRPr="003D2554" w:rsidRDefault="00433FC6" w:rsidP="003E6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FC6" w:rsidRPr="003D2554" w:rsidTr="003E6959">
        <w:tc>
          <w:tcPr>
            <w:tcW w:w="10065" w:type="dxa"/>
            <w:gridSpan w:val="3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II. Целевые характеристики налогового расхода муниципального образования </w:t>
            </w: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  <w:r w:rsidRPr="003D255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693" w:type="dxa"/>
            <w:vMerge/>
          </w:tcPr>
          <w:p w:rsidR="00433FC6" w:rsidRPr="003D2554" w:rsidRDefault="00433FC6" w:rsidP="003E6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93" w:type="dxa"/>
            <w:vMerge/>
          </w:tcPr>
          <w:p w:rsidR="00433FC6" w:rsidRPr="003D2554" w:rsidRDefault="00433FC6" w:rsidP="003E6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  <w:r w:rsidRPr="003D255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93" w:type="dxa"/>
            <w:vMerge/>
          </w:tcPr>
          <w:p w:rsidR="00433FC6" w:rsidRPr="003D2554" w:rsidRDefault="00433FC6" w:rsidP="003E6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</w:tcPr>
          <w:p w:rsidR="00433FC6" w:rsidRPr="003D2554" w:rsidRDefault="00433FC6" w:rsidP="003E6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433FC6" w:rsidRPr="003D2554" w:rsidRDefault="00433FC6" w:rsidP="003E6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Наименования муниципальных, нормативных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правовых актов, определяющих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социально-экономической политики,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относящиеся к муниципальным программам, в целях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реализации,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налоговых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расходов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данные куратора налогового расхода</w:t>
            </w: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Наименования структурных элементов муниципальных программ, в целях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реализации,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</w:tcPr>
          <w:p w:rsidR="00433FC6" w:rsidRPr="003D2554" w:rsidRDefault="00433FC6" w:rsidP="003E6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</w:tcPr>
          <w:p w:rsidR="00433FC6" w:rsidRPr="003D2554" w:rsidRDefault="00433FC6" w:rsidP="003E6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</w:tcPr>
          <w:p w:rsidR="00433FC6" w:rsidRPr="003D2554" w:rsidRDefault="00433FC6" w:rsidP="003E69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FC6" w:rsidRPr="003D2554" w:rsidTr="003E6959">
        <w:tc>
          <w:tcPr>
            <w:tcW w:w="10065" w:type="dxa"/>
            <w:gridSpan w:val="3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III. Фискальные характеристики налогового расхода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</w:t>
            </w:r>
            <w:r w:rsidRPr="003D255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2693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</w:t>
            </w:r>
            <w:proofErr w:type="gramStart"/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актами </w:t>
            </w:r>
            <w:r w:rsidRPr="003D255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CA236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93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главного администратора доходов местного бюджета</w:t>
            </w:r>
          </w:p>
        </w:tc>
      </w:tr>
      <w:tr w:rsidR="00433FC6" w:rsidRPr="003D2554" w:rsidTr="003E6959">
        <w:tc>
          <w:tcPr>
            <w:tcW w:w="855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17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</w:tcPr>
          <w:p w:rsidR="00433FC6" w:rsidRPr="003D2554" w:rsidRDefault="00433FC6" w:rsidP="003E6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</w:tbl>
    <w:p w:rsidR="00433FC6" w:rsidRDefault="00433FC6" w:rsidP="00433FC6"/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DA0D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186A" w:rsidRDefault="0060186A" w:rsidP="000F46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0186A" w:rsidSect="00987E3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C5E56"/>
    <w:multiLevelType w:val="hybridMultilevel"/>
    <w:tmpl w:val="8D94F2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53"/>
    <w:rsid w:val="00030175"/>
    <w:rsid w:val="000444C9"/>
    <w:rsid w:val="000B35E7"/>
    <w:rsid w:val="000D670B"/>
    <w:rsid w:val="000E3E20"/>
    <w:rsid w:val="000E5285"/>
    <w:rsid w:val="000F467D"/>
    <w:rsid w:val="00136DF3"/>
    <w:rsid w:val="00147A54"/>
    <w:rsid w:val="00185348"/>
    <w:rsid w:val="001D1649"/>
    <w:rsid w:val="001F3985"/>
    <w:rsid w:val="00241729"/>
    <w:rsid w:val="00261CEC"/>
    <w:rsid w:val="002A7F46"/>
    <w:rsid w:val="002B7973"/>
    <w:rsid w:val="002C6D53"/>
    <w:rsid w:val="002D16B2"/>
    <w:rsid w:val="002F35B9"/>
    <w:rsid w:val="00316045"/>
    <w:rsid w:val="0033175A"/>
    <w:rsid w:val="00347FF9"/>
    <w:rsid w:val="003F06D8"/>
    <w:rsid w:val="00433FC6"/>
    <w:rsid w:val="004C28E9"/>
    <w:rsid w:val="004D1297"/>
    <w:rsid w:val="004E4843"/>
    <w:rsid w:val="00530FEF"/>
    <w:rsid w:val="005B7E08"/>
    <w:rsid w:val="005C78E8"/>
    <w:rsid w:val="005F275A"/>
    <w:rsid w:val="0060186A"/>
    <w:rsid w:val="00615630"/>
    <w:rsid w:val="00630EEF"/>
    <w:rsid w:val="006401BF"/>
    <w:rsid w:val="006E064F"/>
    <w:rsid w:val="006F280B"/>
    <w:rsid w:val="006F4A57"/>
    <w:rsid w:val="007017A7"/>
    <w:rsid w:val="00720499"/>
    <w:rsid w:val="0072389B"/>
    <w:rsid w:val="00734D6C"/>
    <w:rsid w:val="00760320"/>
    <w:rsid w:val="00794325"/>
    <w:rsid w:val="007E5204"/>
    <w:rsid w:val="008413FF"/>
    <w:rsid w:val="00867AE1"/>
    <w:rsid w:val="0088351B"/>
    <w:rsid w:val="008C6691"/>
    <w:rsid w:val="008F19A7"/>
    <w:rsid w:val="0090466A"/>
    <w:rsid w:val="00907AA5"/>
    <w:rsid w:val="00927F74"/>
    <w:rsid w:val="00931A90"/>
    <w:rsid w:val="0093285C"/>
    <w:rsid w:val="00942A06"/>
    <w:rsid w:val="00951FD7"/>
    <w:rsid w:val="00972E58"/>
    <w:rsid w:val="009836ED"/>
    <w:rsid w:val="0098799F"/>
    <w:rsid w:val="00987E32"/>
    <w:rsid w:val="009A519D"/>
    <w:rsid w:val="009B4C13"/>
    <w:rsid w:val="00A36DE6"/>
    <w:rsid w:val="00A451C0"/>
    <w:rsid w:val="00A47241"/>
    <w:rsid w:val="00A66ADB"/>
    <w:rsid w:val="00A87394"/>
    <w:rsid w:val="00AA3E1B"/>
    <w:rsid w:val="00AD5923"/>
    <w:rsid w:val="00B5030B"/>
    <w:rsid w:val="00B963F2"/>
    <w:rsid w:val="00C04990"/>
    <w:rsid w:val="00CB4222"/>
    <w:rsid w:val="00D057E6"/>
    <w:rsid w:val="00D07559"/>
    <w:rsid w:val="00D41FC5"/>
    <w:rsid w:val="00D5591F"/>
    <w:rsid w:val="00D62B22"/>
    <w:rsid w:val="00D64B89"/>
    <w:rsid w:val="00D9261A"/>
    <w:rsid w:val="00DA0DEE"/>
    <w:rsid w:val="00DE3DD7"/>
    <w:rsid w:val="00E10C0C"/>
    <w:rsid w:val="00E31556"/>
    <w:rsid w:val="00E75B88"/>
    <w:rsid w:val="00F0091F"/>
    <w:rsid w:val="00FB2644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3DCD1-06BB-4052-B4F6-6B840691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D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3985"/>
    <w:pPr>
      <w:ind w:left="720"/>
      <w:contextualSpacing/>
    </w:pPr>
  </w:style>
  <w:style w:type="paragraph" w:styleId="a6">
    <w:name w:val="Body Text Indent"/>
    <w:basedOn w:val="a"/>
    <w:link w:val="a7"/>
    <w:rsid w:val="00FB26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B26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4E14E-0ED2-48CC-B000-DF360370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4280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Киик</cp:lastModifiedBy>
  <cp:revision>2</cp:revision>
  <cp:lastPrinted>2021-02-20T04:18:00Z</cp:lastPrinted>
  <dcterms:created xsi:type="dcterms:W3CDTF">2021-03-09T02:38:00Z</dcterms:created>
  <dcterms:modified xsi:type="dcterms:W3CDTF">2021-03-09T02:38:00Z</dcterms:modified>
</cp:coreProperties>
</file>