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8B" w:rsidRDefault="00856A8B" w:rsidP="0050597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</w:t>
      </w:r>
    </w:p>
    <w:p w:rsidR="00505977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«Территориальное планирование»</w:t>
      </w:r>
    </w:p>
    <w:p w:rsidR="00505977" w:rsidRDefault="00856A8B" w:rsidP="00F50E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ООО «Терплан»</w:t>
      </w:r>
    </w:p>
    <w:p w:rsidR="00F50ECF" w:rsidRDefault="00F50ECF" w:rsidP="00F50E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50ECF" w:rsidRPr="00F50ECF" w:rsidRDefault="00F50ECF" w:rsidP="00F50E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05977" w:rsidRPr="00E94545" w:rsidRDefault="00505977" w:rsidP="00E94545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E94545">
        <w:rPr>
          <w:rFonts w:ascii="Times New Roman" w:hAnsi="Times New Roman" w:cs="Times New Roman"/>
          <w:sz w:val="28"/>
          <w:szCs w:val="28"/>
        </w:rPr>
        <w:t>Проект №</w:t>
      </w:r>
      <w:r w:rsidR="00C14D42">
        <w:rPr>
          <w:rFonts w:ascii="Times New Roman" w:hAnsi="Times New Roman" w:cs="Times New Roman"/>
          <w:sz w:val="28"/>
          <w:szCs w:val="28"/>
        </w:rPr>
        <w:t>:</w:t>
      </w:r>
      <w:r w:rsidRPr="00E94545">
        <w:rPr>
          <w:rFonts w:ascii="Times New Roman" w:hAnsi="Times New Roman" w:cs="Times New Roman"/>
          <w:sz w:val="28"/>
          <w:szCs w:val="28"/>
        </w:rPr>
        <w:t xml:space="preserve"> </w:t>
      </w:r>
      <w:r w:rsidR="00E94545" w:rsidRPr="00E94545">
        <w:rPr>
          <w:rFonts w:ascii="Times New Roman" w:hAnsi="Times New Roman" w:cs="Times New Roman"/>
          <w:sz w:val="28"/>
          <w:szCs w:val="28"/>
        </w:rPr>
        <w:t>МК 01-0166-2010</w:t>
      </w:r>
    </w:p>
    <w:p w:rsidR="00505977" w:rsidRPr="00E94545" w:rsidRDefault="00505977" w:rsidP="00E94545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E94545">
        <w:rPr>
          <w:rFonts w:ascii="Times New Roman" w:hAnsi="Times New Roman" w:cs="Times New Roman"/>
          <w:sz w:val="28"/>
          <w:szCs w:val="28"/>
        </w:rPr>
        <w:t xml:space="preserve">Инв. №  </w:t>
      </w:r>
      <w:r w:rsidR="00B369E4" w:rsidRPr="00E94545">
        <w:rPr>
          <w:rFonts w:ascii="Times New Roman" w:hAnsi="Times New Roman" w:cs="Times New Roman"/>
          <w:sz w:val="28"/>
          <w:szCs w:val="28"/>
        </w:rPr>
        <w:t>1</w:t>
      </w:r>
      <w:r w:rsidR="00E94545" w:rsidRPr="00E94545">
        <w:rPr>
          <w:rFonts w:ascii="Times New Roman" w:hAnsi="Times New Roman" w:cs="Times New Roman"/>
          <w:sz w:val="28"/>
          <w:szCs w:val="28"/>
        </w:rPr>
        <w:t>66</w:t>
      </w:r>
    </w:p>
    <w:p w:rsidR="00505977" w:rsidRDefault="00505977" w:rsidP="00E94545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Экз. </w:t>
      </w:r>
      <w:r w:rsidR="00405B61">
        <w:rPr>
          <w:rFonts w:ascii="Times New Roman" w:hAnsi="Times New Roman" w:cs="Times New Roman"/>
          <w:sz w:val="28"/>
          <w:szCs w:val="28"/>
        </w:rPr>
        <w:t>3</w:t>
      </w:r>
    </w:p>
    <w:p w:rsidR="00505977" w:rsidRDefault="00505977" w:rsidP="00AE72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977" w:rsidRDefault="00505977" w:rsidP="00654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977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04EC">
        <w:rPr>
          <w:rFonts w:ascii="Times New Roman" w:hAnsi="Times New Roman" w:cs="Times New Roman"/>
          <w:sz w:val="32"/>
          <w:szCs w:val="32"/>
        </w:rPr>
        <w:t xml:space="preserve">Заказчик: администрация </w:t>
      </w:r>
      <w:r w:rsidR="00013721">
        <w:rPr>
          <w:rFonts w:ascii="Times New Roman" w:hAnsi="Times New Roman" w:cs="Times New Roman"/>
          <w:sz w:val="32"/>
          <w:szCs w:val="32"/>
        </w:rPr>
        <w:t xml:space="preserve">МО </w:t>
      </w:r>
      <w:r w:rsidR="00B369E4">
        <w:rPr>
          <w:rFonts w:ascii="Times New Roman" w:hAnsi="Times New Roman" w:cs="Times New Roman"/>
          <w:sz w:val="32"/>
          <w:szCs w:val="32"/>
        </w:rPr>
        <w:t>Киикск</w:t>
      </w:r>
      <w:r w:rsidR="007036B7">
        <w:rPr>
          <w:rFonts w:ascii="Times New Roman" w:hAnsi="Times New Roman" w:cs="Times New Roman"/>
          <w:sz w:val="32"/>
          <w:szCs w:val="32"/>
        </w:rPr>
        <w:t>ий</w:t>
      </w:r>
      <w:r w:rsidR="00013721">
        <w:rPr>
          <w:rFonts w:ascii="Times New Roman" w:hAnsi="Times New Roman" w:cs="Times New Roman"/>
          <w:sz w:val="32"/>
          <w:szCs w:val="32"/>
        </w:rPr>
        <w:t xml:space="preserve"> </w:t>
      </w:r>
      <w:r w:rsidR="007036B7">
        <w:rPr>
          <w:rFonts w:ascii="Times New Roman" w:hAnsi="Times New Roman" w:cs="Times New Roman"/>
          <w:sz w:val="32"/>
          <w:szCs w:val="32"/>
        </w:rPr>
        <w:t>сельсовет</w:t>
      </w:r>
    </w:p>
    <w:p w:rsidR="00F50ECF" w:rsidRDefault="00F50ECF" w:rsidP="00F50E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056DF" w:rsidRDefault="007056DF" w:rsidP="00F50EC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C12D2" w:rsidRDefault="006C12D2" w:rsidP="005059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3B2E" w:rsidRDefault="00053B2E" w:rsidP="00053B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B2E">
        <w:rPr>
          <w:rFonts w:ascii="Times New Roman" w:hAnsi="Times New Roman" w:cs="Times New Roman"/>
          <w:b/>
          <w:sz w:val="32"/>
          <w:szCs w:val="32"/>
        </w:rPr>
        <w:t>ГЕНЕРАЛЬН</w:t>
      </w:r>
      <w:r w:rsidR="009B5CF4">
        <w:rPr>
          <w:rFonts w:ascii="Times New Roman" w:hAnsi="Times New Roman" w:cs="Times New Roman"/>
          <w:b/>
          <w:sz w:val="32"/>
          <w:szCs w:val="32"/>
        </w:rPr>
        <w:t>ЫЙ</w:t>
      </w:r>
      <w:r w:rsidRPr="00053B2E">
        <w:rPr>
          <w:rFonts w:ascii="Times New Roman" w:hAnsi="Times New Roman" w:cs="Times New Roman"/>
          <w:b/>
          <w:sz w:val="32"/>
          <w:szCs w:val="32"/>
        </w:rPr>
        <w:t xml:space="preserve"> ПЛАН ТЕРРИТОРИИ</w:t>
      </w:r>
    </w:p>
    <w:p w:rsidR="00B369E4" w:rsidRPr="00053B2E" w:rsidRDefault="00294E6A" w:rsidP="00053B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МО </w:t>
      </w:r>
      <w:r w:rsidR="00053B2E" w:rsidRPr="00053B2E">
        <w:rPr>
          <w:rFonts w:ascii="Times New Roman" w:hAnsi="Times New Roman" w:cs="Times New Roman"/>
          <w:b/>
          <w:sz w:val="32"/>
          <w:szCs w:val="32"/>
        </w:rPr>
        <w:t>КИИКСКОГО СЕЛЬСОВЕТА ТОГУЧИНСКОГО РАЙОНА НОВОСИБИРСКОЙ ОБЛАСТИ</w:t>
      </w:r>
    </w:p>
    <w:p w:rsidR="00B369E4" w:rsidRPr="00FC04EC" w:rsidRDefault="00B369E4" w:rsidP="005059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2D2" w:rsidRDefault="006C12D2" w:rsidP="0050597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05977" w:rsidRPr="00505977" w:rsidRDefault="00C14D42" w:rsidP="0050597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Положения о территориальном планировании</w:t>
      </w:r>
    </w:p>
    <w:p w:rsidR="00505977" w:rsidRPr="00CE5514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05977">
        <w:rPr>
          <w:rFonts w:ascii="Times New Roman" w:hAnsi="Times New Roman" w:cs="Times New Roman"/>
          <w:sz w:val="36"/>
          <w:szCs w:val="36"/>
        </w:rPr>
        <w:t>Том-I</w:t>
      </w:r>
    </w:p>
    <w:p w:rsidR="00611D25" w:rsidRDefault="00611D25" w:rsidP="0023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F38" w:rsidRDefault="00246F38" w:rsidP="0023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977" w:rsidRDefault="00F50ECF" w:rsidP="00AE72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6861" cy="2151817"/>
            <wp:effectExtent l="19050" t="0" r="0" b="0"/>
            <wp:docPr id="111" name="Рисунок 111" descr="E:\Нестёркин\Киик\гербы Тогучинского района\герб тогучинского рай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E:\Нестёркин\Киик\гербы Тогучинского района\герб тогучинского района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708" cy="2155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2D2" w:rsidRDefault="006C12D2" w:rsidP="00AE72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977" w:rsidRPr="0073171C" w:rsidRDefault="00505977" w:rsidP="00856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977" w:rsidRDefault="00505977" w:rsidP="0050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               С.В. Емельянов</w:t>
      </w:r>
    </w:p>
    <w:p w:rsidR="00505977" w:rsidRDefault="00505977" w:rsidP="0050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2D2" w:rsidRDefault="006C12D2" w:rsidP="0050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ECF" w:rsidRPr="00680A6D" w:rsidRDefault="00505977" w:rsidP="00680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 проекта                                                                А.В. Нестеркин</w:t>
      </w:r>
    </w:p>
    <w:p w:rsidR="00C07410" w:rsidRDefault="00C07410" w:rsidP="00BE3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2D2" w:rsidRDefault="006C12D2" w:rsidP="00BE3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2D2" w:rsidRDefault="006C12D2" w:rsidP="00BE3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0A6D" w:rsidRDefault="00680A6D" w:rsidP="00BE3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3702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71C">
        <w:rPr>
          <w:rFonts w:ascii="Times New Roman" w:hAnsi="Times New Roman" w:cs="Times New Roman"/>
          <w:sz w:val="28"/>
          <w:szCs w:val="28"/>
        </w:rPr>
        <w:t xml:space="preserve">Новосибирск </w:t>
      </w:r>
    </w:p>
    <w:p w:rsidR="00505977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71C">
        <w:rPr>
          <w:rFonts w:ascii="Times New Roman" w:hAnsi="Times New Roman" w:cs="Times New Roman"/>
          <w:sz w:val="28"/>
          <w:szCs w:val="28"/>
        </w:rPr>
        <w:t>20</w:t>
      </w:r>
      <w:r w:rsidR="00C14D42">
        <w:rPr>
          <w:rFonts w:ascii="Times New Roman" w:hAnsi="Times New Roman" w:cs="Times New Roman"/>
          <w:sz w:val="28"/>
          <w:szCs w:val="28"/>
        </w:rPr>
        <w:t>10</w:t>
      </w:r>
    </w:p>
    <w:p w:rsidR="00505977" w:rsidRDefault="00505977" w:rsidP="00505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505977" w:rsidSect="00C07410">
          <w:headerReference w:type="default" r:id="rId9"/>
          <w:footerReference w:type="default" r:id="rId10"/>
          <w:pgSz w:w="11906" w:h="16838"/>
          <w:pgMar w:top="709" w:right="566" w:bottom="284" w:left="1418" w:header="708" w:footer="708" w:gutter="0"/>
          <w:pgNumType w:start="1"/>
          <w:cols w:space="708"/>
          <w:titlePg/>
          <w:docGrid w:linePitch="360"/>
        </w:sectPr>
      </w:pPr>
    </w:p>
    <w:p w:rsidR="00683A88" w:rsidRPr="004D5372" w:rsidRDefault="00683A88" w:rsidP="00683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372">
        <w:rPr>
          <w:rFonts w:ascii="Times New Roman" w:hAnsi="Times New Roman" w:cs="Times New Roman"/>
          <w:b/>
          <w:sz w:val="28"/>
          <w:szCs w:val="28"/>
        </w:rPr>
        <w:lastRenderedPageBreak/>
        <w:t>01 Состав проекта</w:t>
      </w:r>
    </w:p>
    <w:p w:rsidR="00683A88" w:rsidRPr="004D5372" w:rsidRDefault="00683A88" w:rsidP="00683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203" w:rsidRPr="00E94545" w:rsidRDefault="00053B2E" w:rsidP="006A0C2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545">
        <w:rPr>
          <w:rFonts w:ascii="Times New Roman" w:hAnsi="Times New Roman" w:cs="Times New Roman"/>
          <w:sz w:val="28"/>
          <w:szCs w:val="28"/>
        </w:rPr>
        <w:t>Положения по территориальному планированию</w:t>
      </w:r>
      <w:r w:rsidR="00794203" w:rsidRPr="00E94545">
        <w:rPr>
          <w:rFonts w:ascii="Times New Roman" w:hAnsi="Times New Roman" w:cs="Times New Roman"/>
          <w:sz w:val="28"/>
          <w:szCs w:val="28"/>
        </w:rPr>
        <w:t xml:space="preserve"> – том </w:t>
      </w:r>
      <w:r w:rsidR="001E1D5C" w:rsidRPr="00E945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94203" w:rsidRPr="00E94545">
        <w:rPr>
          <w:rFonts w:ascii="Times New Roman" w:hAnsi="Times New Roman" w:cs="Times New Roman"/>
          <w:sz w:val="28"/>
          <w:szCs w:val="28"/>
        </w:rPr>
        <w:t xml:space="preserve">, инв. № </w:t>
      </w:r>
      <w:r w:rsidR="001E1D5C" w:rsidRPr="00E94545">
        <w:rPr>
          <w:rFonts w:ascii="Times New Roman" w:hAnsi="Times New Roman" w:cs="Times New Roman"/>
          <w:sz w:val="28"/>
          <w:szCs w:val="28"/>
        </w:rPr>
        <w:t>1</w:t>
      </w:r>
      <w:r w:rsidR="00E94545" w:rsidRPr="00E94545">
        <w:rPr>
          <w:rFonts w:ascii="Times New Roman" w:hAnsi="Times New Roman" w:cs="Times New Roman"/>
          <w:sz w:val="28"/>
          <w:szCs w:val="28"/>
        </w:rPr>
        <w:t>66</w:t>
      </w:r>
    </w:p>
    <w:p w:rsidR="00053B2E" w:rsidRPr="00E94545" w:rsidRDefault="00053B2E" w:rsidP="00053B2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545">
        <w:rPr>
          <w:rFonts w:ascii="Times New Roman" w:hAnsi="Times New Roman" w:cs="Times New Roman"/>
          <w:sz w:val="28"/>
          <w:szCs w:val="28"/>
        </w:rPr>
        <w:t xml:space="preserve">Пояснительная записка – том </w:t>
      </w:r>
      <w:r w:rsidRPr="00E945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94545" w:rsidRPr="00E945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4545">
        <w:rPr>
          <w:rFonts w:ascii="Times New Roman" w:hAnsi="Times New Roman" w:cs="Times New Roman"/>
          <w:sz w:val="28"/>
          <w:szCs w:val="28"/>
        </w:rPr>
        <w:t>, инв. № 1</w:t>
      </w:r>
      <w:r w:rsidR="00E94545" w:rsidRPr="00E94545">
        <w:rPr>
          <w:rFonts w:ascii="Times New Roman" w:hAnsi="Times New Roman" w:cs="Times New Roman"/>
          <w:sz w:val="28"/>
          <w:szCs w:val="28"/>
          <w:lang w:val="en-US"/>
        </w:rPr>
        <w:t>66</w:t>
      </w:r>
    </w:p>
    <w:p w:rsidR="00683A88" w:rsidRPr="002776B3" w:rsidRDefault="00683A88" w:rsidP="006A0C2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6B3">
        <w:rPr>
          <w:rFonts w:ascii="Times New Roman" w:hAnsi="Times New Roman" w:cs="Times New Roman"/>
          <w:sz w:val="28"/>
          <w:szCs w:val="28"/>
        </w:rPr>
        <w:t xml:space="preserve">Чертежи – том </w:t>
      </w:r>
      <w:r w:rsidRPr="002776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14D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76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76B3">
        <w:rPr>
          <w:rFonts w:ascii="Times New Roman" w:hAnsi="Times New Roman" w:cs="Times New Roman"/>
          <w:sz w:val="28"/>
          <w:szCs w:val="28"/>
        </w:rPr>
        <w:t xml:space="preserve">, инв. № </w:t>
      </w:r>
      <w:r w:rsidR="001E1D5C" w:rsidRPr="002776B3">
        <w:rPr>
          <w:rFonts w:ascii="Times New Roman" w:hAnsi="Times New Roman" w:cs="Times New Roman"/>
          <w:sz w:val="28"/>
          <w:szCs w:val="28"/>
        </w:rPr>
        <w:t>1</w:t>
      </w:r>
      <w:r w:rsidR="00E94545" w:rsidRPr="002776B3">
        <w:rPr>
          <w:rFonts w:ascii="Times New Roman" w:hAnsi="Times New Roman" w:cs="Times New Roman"/>
          <w:sz w:val="28"/>
          <w:szCs w:val="28"/>
          <w:lang w:val="en-US"/>
        </w:rPr>
        <w:t>67</w:t>
      </w:r>
    </w:p>
    <w:p w:rsidR="001E1D5C" w:rsidRPr="002776B3" w:rsidRDefault="00683A88" w:rsidP="00AC2305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776B3">
        <w:rPr>
          <w:rFonts w:ascii="Times New Roman" w:hAnsi="Times New Roman" w:cs="Times New Roman"/>
          <w:sz w:val="28"/>
          <w:szCs w:val="28"/>
        </w:rPr>
        <w:t>С</w:t>
      </w:r>
      <w:r w:rsidRPr="002776B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776B3">
        <w:rPr>
          <w:rFonts w:ascii="Times New Roman" w:hAnsi="Times New Roman" w:cs="Times New Roman"/>
          <w:sz w:val="28"/>
          <w:szCs w:val="28"/>
        </w:rPr>
        <w:t xml:space="preserve"> – </w:t>
      </w:r>
      <w:r w:rsidRPr="002776B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776B3">
        <w:rPr>
          <w:rFonts w:ascii="Times New Roman" w:hAnsi="Times New Roman" w:cs="Times New Roman"/>
          <w:sz w:val="28"/>
          <w:szCs w:val="28"/>
        </w:rPr>
        <w:t xml:space="preserve">; </w:t>
      </w:r>
      <w:r w:rsidR="001E1D5C" w:rsidRPr="002776B3">
        <w:rPr>
          <w:rFonts w:ascii="Times New Roman" w:hAnsi="Times New Roman" w:cs="Times New Roman"/>
          <w:sz w:val="28"/>
          <w:szCs w:val="28"/>
        </w:rPr>
        <w:t>инв. № 1</w:t>
      </w:r>
      <w:r w:rsidR="00E94545" w:rsidRPr="002776B3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1E1D5C" w:rsidRPr="002776B3">
        <w:rPr>
          <w:rFonts w:ascii="Times New Roman" w:hAnsi="Times New Roman" w:cs="Times New Roman"/>
          <w:sz w:val="28"/>
          <w:szCs w:val="28"/>
        </w:rPr>
        <w:t>7/1</w:t>
      </w:r>
    </w:p>
    <w:p w:rsidR="00AC2305" w:rsidRPr="00FB2BE2" w:rsidRDefault="00AC2305" w:rsidP="00AC2305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74B8D" w:rsidRDefault="00B74B8D" w:rsidP="00AC2305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683A88" w:rsidRPr="00683A88" w:rsidRDefault="00683A88" w:rsidP="00683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A88">
        <w:rPr>
          <w:rFonts w:ascii="Times New Roman" w:hAnsi="Times New Roman" w:cs="Times New Roman"/>
          <w:b/>
          <w:sz w:val="28"/>
          <w:szCs w:val="28"/>
        </w:rPr>
        <w:t>02 Список основных исполнителей</w:t>
      </w:r>
    </w:p>
    <w:p w:rsidR="00683A88" w:rsidRPr="00B2776C" w:rsidRDefault="00683A88" w:rsidP="00683A88">
      <w:pPr>
        <w:spacing w:after="0" w:line="240" w:lineRule="auto"/>
        <w:jc w:val="center"/>
        <w:rPr>
          <w:b/>
          <w:color w:val="FF0000"/>
        </w:rPr>
      </w:pPr>
    </w:p>
    <w:tbl>
      <w:tblPr>
        <w:tblW w:w="10205" w:type="dxa"/>
        <w:jc w:val="center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3431"/>
        <w:gridCol w:w="2507"/>
        <w:gridCol w:w="2228"/>
        <w:gridCol w:w="1416"/>
      </w:tblGrid>
      <w:tr w:rsidR="00683A88" w:rsidRPr="00683A88" w:rsidTr="00A1309B">
        <w:trPr>
          <w:trHeight w:val="384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   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проекта</w:t>
            </w:r>
          </w:p>
        </w:tc>
        <w:tc>
          <w:tcPr>
            <w:tcW w:w="2507" w:type="dxa"/>
            <w:vMerge w:val="restart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28" w:type="dxa"/>
            <w:vMerge w:val="restart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683A88" w:rsidRPr="00683A88" w:rsidTr="00A1309B">
        <w:trPr>
          <w:trHeight w:val="322"/>
          <w:jc w:val="center"/>
        </w:trPr>
        <w:tc>
          <w:tcPr>
            <w:tcW w:w="623" w:type="dxa"/>
            <w:vMerge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  <w:vMerge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vMerge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3A88" w:rsidRPr="00683A88" w:rsidTr="00A1309B">
        <w:trPr>
          <w:trHeight w:val="319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83A88" w:rsidRPr="00683A88" w:rsidTr="00A1309B">
        <w:trPr>
          <w:trHeight w:val="569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Архитектурно-планировочный раздел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8C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генеральных планов</w:t>
            </w:r>
          </w:p>
          <w:p w:rsid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27AD" w:rsidRPr="00683A88" w:rsidRDefault="003627AD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</w:t>
            </w:r>
          </w:p>
          <w:p w:rsidR="00683A88" w:rsidRDefault="003627AD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83A88"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радостроител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683A88"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6020" w:rsidRPr="00683A88" w:rsidRDefault="008C6020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8C6020" w:rsidRDefault="008C6020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83A88" w:rsidRPr="00683A88" w:rsidRDefault="0017089D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Баранова</w:t>
            </w:r>
            <w:r w:rsidR="00683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683A88" w:rsidRPr="00683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C6020" w:rsidRDefault="008C6020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627AD" w:rsidRPr="00683A88" w:rsidRDefault="003627AD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</w:t>
            </w:r>
            <w:r w:rsidR="00362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ркин А.В</w:t>
            </w:r>
          </w:p>
          <w:p w:rsidR="001C7814" w:rsidRDefault="001C7814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089D" w:rsidRDefault="0017089D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Тонжеракова Е.Р.</w:t>
            </w:r>
          </w:p>
          <w:p w:rsidR="008C6020" w:rsidRPr="00683A88" w:rsidRDefault="008C6020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83A88" w:rsidRPr="00683A88" w:rsidTr="00A1309B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раздел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EE17C1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17C1" w:rsidRDefault="004536DE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экономического </w:t>
            </w:r>
          </w:p>
          <w:p w:rsidR="00683A88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3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тдела</w:t>
            </w:r>
          </w:p>
          <w:p w:rsidR="00EE17C1" w:rsidRPr="00683A88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683A88" w:rsidRPr="00683A88" w:rsidRDefault="0017089D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Томилина</w:t>
            </w:r>
            <w:r w:rsidR="00683A88"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</w:t>
            </w:r>
            <w:r w:rsidR="00683A88"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683A88" w:rsidRPr="00683A88" w:rsidRDefault="00683A88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C2305" w:rsidRPr="00683A88" w:rsidTr="00A1309B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 и транспорт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градостроители</w:t>
            </w: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Нестеркин А.В.</w:t>
            </w:r>
          </w:p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Тонжеракова Е.Р.</w:t>
            </w:r>
          </w:p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C2305" w:rsidRPr="00683A88" w:rsidTr="00A1309B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инфраструктура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EE17C1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инженерного обеспечения</w:t>
            </w:r>
          </w:p>
          <w:p w:rsidR="00EE17C1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AC2305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Трофимова Н. А.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C2305" w:rsidRPr="00683A88" w:rsidTr="00A1309B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AC2305" w:rsidRPr="00683A88" w:rsidRDefault="00AC2305" w:rsidP="00EE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AC2305" w:rsidRPr="00683A88" w:rsidRDefault="00AC2305" w:rsidP="00705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Инженерно-технологические мероприятия по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ЧС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EE17C1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17C1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по ГО и </w:t>
            </w: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</w:p>
          <w:p w:rsidR="00EE17C1" w:rsidRDefault="00EE17C1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AC2305" w:rsidRPr="000B6617" w:rsidRDefault="00AC2305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Удалова И. А.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E17C1" w:rsidRPr="00683A88" w:rsidTr="00A1309B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  <w:hideMark/>
          </w:tcPr>
          <w:p w:rsidR="00EE17C1" w:rsidRPr="000B6617" w:rsidRDefault="00EE17C1" w:rsidP="00EE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EE17C1" w:rsidRPr="000B6617" w:rsidRDefault="00EE17C1" w:rsidP="00705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EE17C1" w:rsidRPr="00EA0F16" w:rsidRDefault="00EA0F16" w:rsidP="00EA0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 эколог</w:t>
            </w: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EE17C1" w:rsidRPr="000B6617" w:rsidRDefault="0020348A" w:rsidP="0017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Шабалтас В.М.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E17C1" w:rsidRPr="00683A88" w:rsidRDefault="00EE17C1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C2305" w:rsidRPr="00683A88" w:rsidTr="00A1309B">
        <w:trPr>
          <w:trHeight w:val="757"/>
          <w:jc w:val="center"/>
        </w:trPr>
        <w:tc>
          <w:tcPr>
            <w:tcW w:w="623" w:type="dxa"/>
            <w:vAlign w:val="center"/>
            <w:hideMark/>
          </w:tcPr>
          <w:p w:rsidR="00AC2305" w:rsidRPr="00683A88" w:rsidRDefault="00EE17C1" w:rsidP="00EE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C2305" w:rsidRPr="00683A88" w:rsidRDefault="00AC2305" w:rsidP="00EE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оформление проекта</w:t>
            </w:r>
          </w:p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градостроители</w:t>
            </w:r>
          </w:p>
        </w:tc>
        <w:tc>
          <w:tcPr>
            <w:tcW w:w="2228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Нестеркин А.В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Тонжеракова Е.Р.</w:t>
            </w:r>
          </w:p>
          <w:p w:rsidR="00AC2305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Швецова Т.А.</w:t>
            </w:r>
          </w:p>
          <w:p w:rsidR="00AC2305" w:rsidRPr="00683A88" w:rsidRDefault="00AC2305" w:rsidP="00A13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AC2305" w:rsidRPr="00683A88" w:rsidRDefault="00AC2305" w:rsidP="00A1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83A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8C6020" w:rsidSect="00625941">
          <w:pgSz w:w="11906" w:h="16838"/>
          <w:pgMar w:top="1134" w:right="566" w:bottom="1134" w:left="1418" w:header="708" w:footer="708" w:gutter="0"/>
          <w:cols w:space="708"/>
          <w:titlePg/>
          <w:docGrid w:linePitch="360"/>
        </w:sect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053048" w:rsidP="00053048">
      <w:pPr>
        <w:tabs>
          <w:tab w:val="left" w:pos="293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20" w:rsidRDefault="008C6020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A88" w:rsidRPr="00B74B8D" w:rsidRDefault="00B74B8D" w:rsidP="008C602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  <w:sectPr w:rsidR="00683A88" w:rsidRPr="00B74B8D" w:rsidSect="00FC63F1">
          <w:pgSz w:w="11906" w:h="16838"/>
          <w:pgMar w:top="1134" w:right="566" w:bottom="1276" w:left="1418" w:header="425" w:footer="425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40"/>
          <w:szCs w:val="40"/>
        </w:rPr>
        <w:t>ПОЛОЖЕНИЯ О ТЕРРИТОРИАЛЬНОМ ПЛАНИРОВАНИИ</w:t>
      </w:r>
    </w:p>
    <w:p w:rsidR="00B64763" w:rsidRPr="00A85735" w:rsidRDefault="00F40F33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73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21AF4" w:rsidRPr="00A85735" w:rsidRDefault="00621AF4" w:rsidP="00B64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763" w:rsidRPr="00A85735" w:rsidRDefault="00B64763" w:rsidP="00B64763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735">
        <w:rPr>
          <w:rFonts w:ascii="Times New Roman" w:hAnsi="Times New Roman" w:cs="Times New Roman"/>
          <w:sz w:val="28"/>
          <w:szCs w:val="28"/>
        </w:rPr>
        <w:t xml:space="preserve">01 </w:t>
      </w:r>
      <w:r w:rsidR="003C3653" w:rsidRPr="00A85735">
        <w:rPr>
          <w:rFonts w:ascii="Times New Roman" w:hAnsi="Times New Roman" w:cs="Times New Roman"/>
          <w:sz w:val="28"/>
          <w:szCs w:val="28"/>
        </w:rPr>
        <w:t xml:space="preserve"> </w:t>
      </w:r>
      <w:r w:rsidRPr="00A85735">
        <w:rPr>
          <w:rFonts w:ascii="Times New Roman" w:hAnsi="Times New Roman" w:cs="Times New Roman"/>
          <w:sz w:val="28"/>
          <w:szCs w:val="28"/>
        </w:rPr>
        <w:t xml:space="preserve">Состав проекта </w:t>
      </w:r>
    </w:p>
    <w:p w:rsidR="00B64763" w:rsidRPr="00A85735" w:rsidRDefault="00B64763" w:rsidP="00B64763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735">
        <w:rPr>
          <w:rFonts w:ascii="Times New Roman" w:hAnsi="Times New Roman" w:cs="Times New Roman"/>
          <w:sz w:val="28"/>
          <w:szCs w:val="28"/>
        </w:rPr>
        <w:t xml:space="preserve">02 </w:t>
      </w:r>
      <w:r w:rsidR="003C3653" w:rsidRPr="00A85735">
        <w:rPr>
          <w:rFonts w:ascii="Times New Roman" w:hAnsi="Times New Roman" w:cs="Times New Roman"/>
          <w:sz w:val="28"/>
          <w:szCs w:val="28"/>
        </w:rPr>
        <w:t xml:space="preserve"> </w:t>
      </w:r>
      <w:r w:rsidRPr="00A85735">
        <w:rPr>
          <w:rFonts w:ascii="Times New Roman" w:hAnsi="Times New Roman" w:cs="Times New Roman"/>
          <w:sz w:val="28"/>
          <w:szCs w:val="28"/>
        </w:rPr>
        <w:t>Список основных исполнителей</w:t>
      </w:r>
    </w:p>
    <w:p w:rsidR="00B64763" w:rsidRPr="00A85735" w:rsidRDefault="00B64763" w:rsidP="00621AF4">
      <w:pPr>
        <w:tabs>
          <w:tab w:val="right" w:leader="do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AF4" w:rsidRPr="00A85735" w:rsidRDefault="00B74B8D" w:rsidP="00621AF4">
      <w:pPr>
        <w:tabs>
          <w:tab w:val="right" w:leader="do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ПОЛОЖЕНИЯ О ТЕРРИТОРИАЛЬНОМ ПЛАНИРОВАНИИ</w:t>
      </w:r>
    </w:p>
    <w:p w:rsidR="00643887" w:rsidRPr="00A85735" w:rsidRDefault="00643887" w:rsidP="00621AF4">
      <w:pPr>
        <w:tabs>
          <w:tab w:val="right" w:leader="do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887" w:rsidRPr="00A85735" w:rsidRDefault="00B74B8D" w:rsidP="00B74B8D">
      <w:pPr>
        <w:pStyle w:val="a3"/>
        <w:tabs>
          <w:tab w:val="right" w:leader="dot" w:pos="9781"/>
        </w:tabs>
        <w:spacing w:after="0" w:line="240" w:lineRule="auto"/>
        <w:ind w:left="284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643887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4</w:t>
      </w:r>
    </w:p>
    <w:p w:rsidR="00C71F2B" w:rsidRPr="00A85735" w:rsidRDefault="00C71F2B" w:rsidP="00054FA2">
      <w:pPr>
        <w:tabs>
          <w:tab w:val="right" w:leader="dot" w:pos="9781"/>
        </w:tabs>
        <w:spacing w:after="0" w:line="240" w:lineRule="auto"/>
        <w:ind w:left="284" w:right="397"/>
        <w:jc w:val="both"/>
        <w:rPr>
          <w:rFonts w:ascii="Times New Roman" w:hAnsi="Times New Roman" w:cs="Times New Roman"/>
          <w:sz w:val="28"/>
          <w:szCs w:val="28"/>
        </w:rPr>
      </w:pPr>
    </w:p>
    <w:p w:rsidR="00B64763" w:rsidRPr="00A85735" w:rsidRDefault="00B74B8D" w:rsidP="00153440">
      <w:pPr>
        <w:pStyle w:val="a3"/>
        <w:numPr>
          <w:ilvl w:val="0"/>
          <w:numId w:val="3"/>
        </w:numPr>
        <w:tabs>
          <w:tab w:val="right" w:leader="dot" w:pos="9781"/>
        </w:tabs>
        <w:spacing w:after="0" w:line="240" w:lineRule="auto"/>
        <w:ind w:left="283" w:right="3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ТЕРРИТОРИАЛЬНОГО ПЛАНИРОВАНИЯ</w:t>
      </w:r>
      <w:r w:rsidR="00643887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6</w:t>
      </w:r>
    </w:p>
    <w:p w:rsidR="00C77A5F" w:rsidRPr="00A85735" w:rsidRDefault="00C77A5F" w:rsidP="00054FA2">
      <w:pPr>
        <w:tabs>
          <w:tab w:val="right" w:leader="dot" w:pos="9781"/>
        </w:tabs>
        <w:spacing w:after="0" w:line="240" w:lineRule="auto"/>
        <w:ind w:left="-567" w:right="397"/>
        <w:jc w:val="both"/>
        <w:rPr>
          <w:rFonts w:ascii="Times New Roman" w:hAnsi="Times New Roman" w:cs="Times New Roman"/>
          <w:sz w:val="28"/>
          <w:szCs w:val="28"/>
        </w:rPr>
      </w:pPr>
    </w:p>
    <w:p w:rsidR="00B64763" w:rsidRPr="00A85735" w:rsidRDefault="00B74B8D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территориального планирования</w:t>
      </w:r>
      <w:r w:rsidR="00B64763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6</w:t>
      </w:r>
    </w:p>
    <w:p w:rsidR="00072150" w:rsidRPr="00A85735" w:rsidRDefault="00B74B8D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территориального планирования</w:t>
      </w:r>
      <w:r w:rsidR="00072150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6</w:t>
      </w:r>
    </w:p>
    <w:p w:rsidR="00072150" w:rsidRPr="00A85735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Пространственное развитие</w:t>
      </w:r>
      <w:r w:rsidR="00072150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6</w:t>
      </w:r>
    </w:p>
    <w:p w:rsidR="00B64763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жилых территорий</w:t>
      </w:r>
      <w:r w:rsidR="00072150" w:rsidRPr="00A85735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8</w:t>
      </w:r>
    </w:p>
    <w:p w:rsidR="00521EBB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объектов социальной инфраструктуры</w:t>
      </w:r>
      <w:r w:rsidR="00A005DB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8</w:t>
      </w:r>
    </w:p>
    <w:p w:rsidR="00A073E1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производственных территорий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8</w:t>
      </w:r>
    </w:p>
    <w:p w:rsidR="00A073E1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8</w:t>
      </w:r>
    </w:p>
    <w:p w:rsidR="00A073E1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9</w:t>
      </w:r>
    </w:p>
    <w:p w:rsidR="00A073E1" w:rsidRDefault="00A073E1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экологической обстановки и охрана окружающей среды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9</w:t>
      </w:r>
    </w:p>
    <w:p w:rsidR="00A073E1" w:rsidRDefault="00A073E1" w:rsidP="00A073E1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историко-культурного наследия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9</w:t>
      </w:r>
    </w:p>
    <w:p w:rsidR="00A073E1" w:rsidRDefault="00A073E1" w:rsidP="00A073E1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10</w:t>
      </w:r>
    </w:p>
    <w:p w:rsidR="00A073E1" w:rsidRPr="00A073E1" w:rsidRDefault="00A073E1" w:rsidP="00A073E1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Нормативное правовое обеспечение реализации генерального плана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10</w:t>
      </w:r>
    </w:p>
    <w:p w:rsidR="00A073E1" w:rsidRPr="00A073E1" w:rsidRDefault="00A073E1" w:rsidP="00A073E1">
      <w:pPr>
        <w:tabs>
          <w:tab w:val="right" w:leader="dot" w:pos="9781"/>
        </w:tabs>
        <w:spacing w:after="0" w:line="240" w:lineRule="auto"/>
        <w:ind w:left="360" w:right="397"/>
        <w:jc w:val="both"/>
        <w:rPr>
          <w:rFonts w:ascii="Times New Roman" w:hAnsi="Times New Roman" w:cs="Times New Roman"/>
          <w:sz w:val="28"/>
          <w:szCs w:val="28"/>
        </w:rPr>
      </w:pPr>
    </w:p>
    <w:p w:rsidR="00810FA1" w:rsidRPr="00EB1F0B" w:rsidRDefault="00A073E1" w:rsidP="00153440">
      <w:pPr>
        <w:pStyle w:val="a3"/>
        <w:numPr>
          <w:ilvl w:val="0"/>
          <w:numId w:val="3"/>
        </w:numPr>
        <w:tabs>
          <w:tab w:val="right" w:leader="dot" w:pos="9781"/>
        </w:tabs>
        <w:spacing w:after="0" w:line="240" w:lineRule="auto"/>
        <w:ind w:left="284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 ТЕРРИТОРИЛЬНОМУ ПЛАНИРОВАНИЮ</w:t>
      </w:r>
      <w:r w:rsidR="00A24EFC">
        <w:rPr>
          <w:rFonts w:ascii="Times New Roman" w:hAnsi="Times New Roman" w:cs="Times New Roman"/>
          <w:sz w:val="28"/>
          <w:szCs w:val="28"/>
        </w:rPr>
        <w:t xml:space="preserve"> И ПОСЛЕДОВАТЕЛЬНОСТЬ ИХ ВЫПОЛНЕНИЯ</w:t>
      </w:r>
      <w:r w:rsidR="00B04593" w:rsidRPr="00EB1F0B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11</w:t>
      </w:r>
    </w:p>
    <w:p w:rsidR="008629EB" w:rsidRPr="000B2BF4" w:rsidRDefault="008629EB" w:rsidP="008629EB">
      <w:pPr>
        <w:pStyle w:val="a3"/>
        <w:tabs>
          <w:tab w:val="right" w:leader="dot" w:pos="9781"/>
        </w:tabs>
        <w:spacing w:after="0" w:line="240" w:lineRule="auto"/>
        <w:ind w:left="284" w:right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4FA2" w:rsidRPr="00315637" w:rsidRDefault="00A073E1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развитию функционально-планировочной структуры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11</w:t>
      </w:r>
      <w:r w:rsidR="00054FA2" w:rsidRPr="00315637">
        <w:rPr>
          <w:rFonts w:ascii="Times New Roman" w:hAnsi="Times New Roman" w:cs="Times New Roman"/>
          <w:sz w:val="28"/>
          <w:szCs w:val="28"/>
        </w:rPr>
        <w:tab/>
      </w:r>
    </w:p>
    <w:p w:rsidR="00054FA2" w:rsidRDefault="00A073E1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развитию основных</w:t>
      </w:r>
      <w:r w:rsidR="001E372C">
        <w:rPr>
          <w:rFonts w:ascii="Times New Roman" w:hAnsi="Times New Roman" w:cs="Times New Roman"/>
          <w:sz w:val="28"/>
          <w:szCs w:val="28"/>
        </w:rPr>
        <w:t xml:space="preserve"> функциональных зон для обеспечения размещения объектов капитального строительства</w:t>
      </w:r>
      <w:r w:rsidR="00054FA2" w:rsidRPr="00315637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11</w:t>
      </w:r>
    </w:p>
    <w:p w:rsidR="00334F77" w:rsidRDefault="001E372C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Зоны градостроительного освоения</w:t>
      </w:r>
      <w:r w:rsidR="00334F77" w:rsidRPr="00315637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11</w:t>
      </w:r>
    </w:p>
    <w:p w:rsidR="00E72955" w:rsidRPr="00A86001" w:rsidRDefault="001E372C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Производственные зоны</w:t>
      </w:r>
      <w:r w:rsidR="00E72955" w:rsidRPr="00A86001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12</w:t>
      </w:r>
    </w:p>
    <w:p w:rsidR="00334F77" w:rsidRDefault="00972FE0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Ландшафтно-рекреационная, лесохозяйственная, зона природных территорий</w:t>
      </w:r>
      <w:r w:rsidR="00334F77" w:rsidRPr="00315637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13</w:t>
      </w:r>
    </w:p>
    <w:p w:rsidR="001E372C" w:rsidRDefault="00972FE0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инженерно-транспортной инф</w:t>
      </w:r>
      <w:r w:rsidR="001E372C">
        <w:rPr>
          <w:rFonts w:ascii="Times New Roman" w:hAnsi="Times New Roman" w:cs="Times New Roman"/>
          <w:sz w:val="28"/>
          <w:szCs w:val="28"/>
        </w:rPr>
        <w:t>раструктуры</w:t>
      </w:r>
      <w:r w:rsidR="001E372C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13</w:t>
      </w:r>
    </w:p>
    <w:p w:rsidR="001E372C" w:rsidRPr="00315637" w:rsidRDefault="001E372C" w:rsidP="00153440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Водохозяйственная зона и зона акваторий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14</w:t>
      </w:r>
    </w:p>
    <w:p w:rsidR="00315637" w:rsidRDefault="001E372C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развитию и размещению объектов капитального строительства</w:t>
      </w:r>
      <w:r w:rsidR="00054FA2" w:rsidRPr="00315637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14</w:t>
      </w:r>
    </w:p>
    <w:p w:rsidR="001E372C" w:rsidRDefault="001E372C" w:rsidP="001E372C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размещение объектов жилищной сферы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14</w:t>
      </w:r>
    </w:p>
    <w:p w:rsidR="001E372C" w:rsidRDefault="001E372C" w:rsidP="001E372C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размещение объектов социальной сферы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14</w:t>
      </w:r>
    </w:p>
    <w:p w:rsidR="001E372C" w:rsidRDefault="001E372C" w:rsidP="001E372C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размещение производственных объектов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15</w:t>
      </w:r>
    </w:p>
    <w:p w:rsidR="001E372C" w:rsidRDefault="001E372C" w:rsidP="001E372C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размещение объектов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15</w:t>
      </w:r>
    </w:p>
    <w:p w:rsidR="00C70FFA" w:rsidRDefault="00C70FFA" w:rsidP="001E372C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размещение объектов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ab/>
        <w:t>16</w:t>
      </w:r>
    </w:p>
    <w:p w:rsidR="00F96271" w:rsidRDefault="00F96271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 по охране окружающей среды</w:t>
      </w:r>
      <w:r w:rsidR="00C70FFA">
        <w:rPr>
          <w:rFonts w:ascii="Times New Roman" w:hAnsi="Times New Roman" w:cs="Times New Roman"/>
          <w:sz w:val="28"/>
          <w:szCs w:val="28"/>
        </w:rPr>
        <w:tab/>
        <w:t>17</w:t>
      </w:r>
    </w:p>
    <w:p w:rsidR="00623654" w:rsidRDefault="00623654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управлению в области охраны окружающей среды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17</w:t>
      </w:r>
    </w:p>
    <w:p w:rsidR="00623654" w:rsidRDefault="00623654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улучшению качества атмосферного воздуха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18</w:t>
      </w:r>
    </w:p>
    <w:p w:rsidR="00623654" w:rsidRDefault="00623654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охране </w:t>
      </w:r>
      <w:r w:rsidR="00C70FFA">
        <w:rPr>
          <w:rFonts w:ascii="Times New Roman" w:hAnsi="Times New Roman" w:cs="Times New Roman"/>
          <w:sz w:val="28"/>
          <w:szCs w:val="28"/>
        </w:rPr>
        <w:t>поверхностных и подземных вод, почвы и ландшафта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18</w:t>
      </w:r>
    </w:p>
    <w:p w:rsidR="00623654" w:rsidRDefault="00C70FFA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санитарной очистке территории</w:t>
      </w:r>
      <w:r w:rsidR="006236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054FA2" w:rsidRDefault="00623654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предотвращению чрезвычайных ситуаций природного и техногенного характера</w:t>
      </w:r>
      <w:r w:rsidR="00054FA2" w:rsidRPr="00315637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19</w:t>
      </w:r>
    </w:p>
    <w:p w:rsidR="00623654" w:rsidRDefault="00623654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предотвращению чрезвычайных ситуаций техногенного характера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19</w:t>
      </w:r>
    </w:p>
    <w:p w:rsidR="00623654" w:rsidRPr="00315637" w:rsidRDefault="00623654" w:rsidP="00623654">
      <w:pPr>
        <w:pStyle w:val="a3"/>
        <w:numPr>
          <w:ilvl w:val="2"/>
          <w:numId w:val="3"/>
        </w:numPr>
        <w:tabs>
          <w:tab w:val="right" w:leader="dot" w:pos="9781"/>
        </w:tabs>
        <w:spacing w:after="0" w:line="240" w:lineRule="auto"/>
        <w:ind w:left="128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предотвращению чрезвычайных ситуаций природного характера</w:t>
      </w:r>
      <w:r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20</w:t>
      </w:r>
    </w:p>
    <w:p w:rsidR="00054FA2" w:rsidRPr="00266C03" w:rsidRDefault="00623654" w:rsidP="00153440">
      <w:pPr>
        <w:pStyle w:val="a3"/>
        <w:numPr>
          <w:ilvl w:val="1"/>
          <w:numId w:val="3"/>
        </w:numPr>
        <w:tabs>
          <w:tab w:val="right" w:leader="dot" w:pos="9781"/>
        </w:tabs>
        <w:spacing w:after="0" w:line="240" w:lineRule="auto"/>
        <w:ind w:left="709" w:right="39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нормативному правовому обеспечению реализации генерального плана</w:t>
      </w:r>
      <w:r w:rsidR="00054FA2" w:rsidRPr="00266C03">
        <w:rPr>
          <w:rFonts w:ascii="Times New Roman" w:hAnsi="Times New Roman" w:cs="Times New Roman"/>
          <w:sz w:val="28"/>
          <w:szCs w:val="28"/>
        </w:rPr>
        <w:tab/>
      </w:r>
      <w:r w:rsidR="00C70FFA">
        <w:rPr>
          <w:rFonts w:ascii="Times New Roman" w:hAnsi="Times New Roman" w:cs="Times New Roman"/>
          <w:sz w:val="28"/>
          <w:szCs w:val="28"/>
        </w:rPr>
        <w:t>20</w:t>
      </w:r>
    </w:p>
    <w:p w:rsidR="00B64763" w:rsidRPr="002C7309" w:rsidRDefault="00B64763" w:rsidP="002C7309">
      <w:pPr>
        <w:rPr>
          <w:rFonts w:ascii="Times New Roman" w:hAnsi="Times New Roman" w:cs="Times New Roman"/>
          <w:sz w:val="28"/>
          <w:szCs w:val="28"/>
        </w:rPr>
        <w:sectPr w:rsidR="00B64763" w:rsidRPr="002C7309" w:rsidSect="00CB3FFE">
          <w:pgSz w:w="11906" w:h="16838"/>
          <w:pgMar w:top="1134" w:right="566" w:bottom="1134" w:left="1418" w:header="708" w:footer="548" w:gutter="0"/>
          <w:cols w:space="708"/>
          <w:docGrid w:linePitch="360"/>
        </w:sectPr>
      </w:pPr>
    </w:p>
    <w:p w:rsidR="00FB2BE2" w:rsidRDefault="00FB2BE2" w:rsidP="00FB2BE2">
      <w:pPr>
        <w:pStyle w:val="S1"/>
        <w:ind w:left="360" w:firstLine="0"/>
        <w:rPr>
          <w:rStyle w:val="120"/>
          <w:b/>
        </w:rPr>
      </w:pPr>
      <w:bookmarkStart w:id="0" w:name="_Toc228614743"/>
      <w:r w:rsidRPr="00085346">
        <w:rPr>
          <w:rStyle w:val="120"/>
          <w:b/>
        </w:rPr>
        <w:lastRenderedPageBreak/>
        <w:t>ОБЩИЕ ПОЛОЖЕНИЯ</w:t>
      </w:r>
      <w:bookmarkEnd w:id="0"/>
    </w:p>
    <w:p w:rsidR="00FB2BE2" w:rsidRPr="00085346" w:rsidRDefault="00FB2BE2" w:rsidP="00FB2BE2">
      <w:pPr>
        <w:pStyle w:val="S1"/>
        <w:ind w:left="360" w:firstLine="0"/>
        <w:rPr>
          <w:rStyle w:val="120"/>
          <w:b/>
        </w:rPr>
      </w:pPr>
    </w:p>
    <w:p w:rsidR="00FB2BE2" w:rsidRPr="00FB2BE2" w:rsidRDefault="00FB2BE2" w:rsidP="00D353BC">
      <w:pPr>
        <w:pStyle w:val="S0"/>
      </w:pPr>
      <w:r w:rsidRPr="00D02275">
        <w:t>1</w:t>
      </w:r>
      <w:r w:rsidRPr="00FB2BE2">
        <w:t xml:space="preserve">. Настоящее Положение о территориальном планировании </w:t>
      </w:r>
      <w:r>
        <w:t>Киикского сельсовета</w:t>
      </w:r>
      <w:r w:rsidRPr="00FB2BE2">
        <w:t xml:space="preserve"> </w:t>
      </w:r>
      <w:r>
        <w:t xml:space="preserve">Тогучинского </w:t>
      </w:r>
      <w:r w:rsidRPr="00FB2BE2">
        <w:t xml:space="preserve">района Новосибирской области (далее – Положение) подготовлено в соответствии со статьей 23 Градостроительного кодекса Российской Федерации в качестве текстовой части генерального плана муниципального образования </w:t>
      </w:r>
      <w:r>
        <w:t>Киикский сельсовет</w:t>
      </w:r>
      <w:r w:rsidRPr="00FB2BE2">
        <w:t xml:space="preserve"> (далее также – </w:t>
      </w:r>
      <w:r w:rsidR="003F74BA">
        <w:t xml:space="preserve">сельсовет, </w:t>
      </w:r>
      <w:r w:rsidRPr="00FB2BE2">
        <w:t>поселение, сельское поселение, муниципальное образование), содержащей цели и задачи территориального планирования, перечень мероприятий по территориальному планированию с указанием последовательности их выполнения.</w:t>
      </w:r>
    </w:p>
    <w:p w:rsidR="00FB2BE2" w:rsidRPr="00FB2BE2" w:rsidRDefault="00FB2BE2" w:rsidP="00D353BC">
      <w:pPr>
        <w:pStyle w:val="S0"/>
      </w:pPr>
      <w:r w:rsidRPr="00FB2BE2">
        <w:t>2. Территориальное планирование поселения осуществляется в соответствии с действующим федеральным законодательством и законодательством Новосибирской области, муниципальными правовыми актами и направлено на комплексное решение задач развития поселения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Российской Федерации».</w:t>
      </w:r>
    </w:p>
    <w:p w:rsidR="00FB2BE2" w:rsidRPr="00FB2BE2" w:rsidRDefault="00FB2BE2" w:rsidP="00D353BC">
      <w:pPr>
        <w:pStyle w:val="S0"/>
      </w:pPr>
      <w:r w:rsidRPr="00FB2BE2">
        <w:t>3. Основные задачи генерального плана поселения:</w:t>
      </w:r>
    </w:p>
    <w:p w:rsidR="00FB2BE2" w:rsidRPr="00FB2BE2" w:rsidRDefault="00FB2BE2" w:rsidP="00D353BC">
      <w:pPr>
        <w:pStyle w:val="S0"/>
      </w:pPr>
      <w:r w:rsidRPr="00FB2BE2">
        <w:t>1) выявление проблем градостроительного развития территории поселения в целом, обеспечение их решения;</w:t>
      </w:r>
    </w:p>
    <w:p w:rsidR="00FB2BE2" w:rsidRPr="00FB2BE2" w:rsidRDefault="00FB2BE2" w:rsidP="00D353BC">
      <w:pPr>
        <w:pStyle w:val="S0"/>
      </w:pPr>
      <w:r w:rsidRPr="00FB2BE2">
        <w:t>2) определение основных направлений и параметров пространственного развития поселения, обеспечивающих создание инструмента управления развитием территории поселения на основе баланса интересов федеральных, областных и местных органов публичной власти;</w:t>
      </w:r>
    </w:p>
    <w:p w:rsidR="00FB2BE2" w:rsidRPr="00FB2BE2" w:rsidRDefault="00FB2BE2" w:rsidP="00D353BC">
      <w:pPr>
        <w:pStyle w:val="S0"/>
      </w:pPr>
      <w:r w:rsidRPr="00FB2BE2">
        <w:t>4. Генеральный план поселения устанавливает:</w:t>
      </w:r>
    </w:p>
    <w:p w:rsidR="00FB2BE2" w:rsidRPr="00FB2BE2" w:rsidRDefault="00FB2BE2" w:rsidP="00D353BC">
      <w:pPr>
        <w:pStyle w:val="S0"/>
      </w:pPr>
      <w:r w:rsidRPr="00FB2BE2">
        <w:t xml:space="preserve">1) функциональное зонирование территории поселения; </w:t>
      </w:r>
    </w:p>
    <w:p w:rsidR="00FB2BE2" w:rsidRPr="00FB2BE2" w:rsidRDefault="00FB2BE2" w:rsidP="00D353BC">
      <w:pPr>
        <w:pStyle w:val="S0"/>
      </w:pPr>
      <w:r w:rsidRPr="00FB2BE2">
        <w:t>2) характер развития поселения с определением подсистем социально-культурных и общественно-деловых центров;</w:t>
      </w:r>
    </w:p>
    <w:p w:rsidR="00FB2BE2" w:rsidRPr="00FB2BE2" w:rsidRDefault="00FB2BE2" w:rsidP="00D353BC">
      <w:pPr>
        <w:pStyle w:val="S0"/>
      </w:pPr>
      <w:r w:rsidRPr="00FB2BE2">
        <w:t xml:space="preserve">3) направления развития жилищного строительства за счет </w:t>
      </w:r>
      <w:r>
        <w:t>уплотнения территории</w:t>
      </w:r>
      <w:r w:rsidRPr="00FB2BE2">
        <w:t>, а также путем освоения незастроенных территорий;</w:t>
      </w:r>
    </w:p>
    <w:p w:rsidR="00FB2BE2" w:rsidRPr="00FB2BE2" w:rsidRDefault="00FB2BE2" w:rsidP="00D353BC">
      <w:pPr>
        <w:pStyle w:val="S0"/>
      </w:pPr>
      <w:r w:rsidRPr="00FB2BE2">
        <w:t>4)</w:t>
      </w:r>
      <w:r w:rsidRPr="00FB2BE2">
        <w:rPr>
          <w:lang w:val="en-US"/>
        </w:rPr>
        <w:t> </w:t>
      </w:r>
      <w:r w:rsidRPr="00FB2BE2">
        <w:t>характер развития сети транспортной, инженерной, социальной и иных инфраструктур.</w:t>
      </w:r>
    </w:p>
    <w:p w:rsidR="00FB2BE2" w:rsidRPr="00FB2BE2" w:rsidRDefault="00FB2BE2" w:rsidP="00D353BC">
      <w:pPr>
        <w:pStyle w:val="S0"/>
      </w:pPr>
      <w:r w:rsidRPr="00FB2BE2">
        <w:t>6.</w:t>
      </w:r>
      <w:r w:rsidRPr="00FB2BE2">
        <w:rPr>
          <w:lang w:val="en-US"/>
        </w:rPr>
        <w:t> </w:t>
      </w:r>
      <w:r w:rsidRPr="00FB2BE2">
        <w:t>Генеральный план поселения разработан на расчетный срок до 203</w:t>
      </w:r>
      <w:r>
        <w:t>5</w:t>
      </w:r>
      <w:r w:rsidRPr="00FB2BE2">
        <w:t xml:space="preserve"> года. Этапы реализации генерального плана, их сроки определяются органами местного самоуправления поселения исходя из складывающейся социально-экономической обстановки в поселении, районе и области, финансовых возможностей местного бюджета, сроков и этапов реализации соответствующих федеральных и областных целевых программ в части, затрагивающей территорию поселения, приоритетных национальных проектов.</w:t>
      </w:r>
    </w:p>
    <w:p w:rsidR="00FB2BE2" w:rsidRPr="00FB2BE2" w:rsidRDefault="00FB2BE2" w:rsidP="00D353BC">
      <w:pPr>
        <w:pStyle w:val="S0"/>
      </w:pPr>
      <w:r w:rsidRPr="00FB2BE2">
        <w:t>7.</w:t>
      </w:r>
      <w:r w:rsidRPr="00FB2BE2">
        <w:rPr>
          <w:lang w:val="en-US"/>
        </w:rPr>
        <w:t> </w:t>
      </w:r>
      <w:r w:rsidRPr="00FB2BE2">
        <w:t>Реализация генерального плана поселения осуществляется в границах муниципального образования на основании плана реализации генерального плана, разрабатываемого в соответствии с законодательством о градостроительной деятельности и утверждаемого главой поселения в течение трех месяцев со дня утверждения генерального плана.</w:t>
      </w:r>
    </w:p>
    <w:p w:rsidR="00FB2BE2" w:rsidRPr="00FB2BE2" w:rsidRDefault="00FB2BE2" w:rsidP="00D353BC">
      <w:pPr>
        <w:pStyle w:val="S0"/>
      </w:pPr>
      <w:r w:rsidRPr="00FB2BE2">
        <w:lastRenderedPageBreak/>
        <w:t>8.</w:t>
      </w:r>
      <w:r w:rsidRPr="00FB2BE2">
        <w:rPr>
          <w:lang w:val="en-US"/>
        </w:rPr>
        <w:t> </w:t>
      </w:r>
      <w:r w:rsidRPr="00FB2BE2">
        <w:t>План реализации генерального плана поселения является основанием для разработки и принятия муниципальных целевых градостроительных и иных программ развития поселения.</w:t>
      </w:r>
    </w:p>
    <w:p w:rsidR="00FB2BE2" w:rsidRPr="00FB2BE2" w:rsidRDefault="00FB2BE2" w:rsidP="00D353BC">
      <w:pPr>
        <w:pStyle w:val="S0"/>
      </w:pPr>
      <w:r w:rsidRPr="00FB2BE2">
        <w:t>Задачи по нормативному правовому обеспечению реализации генерального плана:</w:t>
      </w:r>
    </w:p>
    <w:p w:rsidR="00FB2BE2" w:rsidRPr="00FB2BE2" w:rsidRDefault="00FB2BE2" w:rsidP="00FB2B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2BE2">
        <w:rPr>
          <w:rFonts w:ascii="Times New Roman" w:hAnsi="Times New Roman" w:cs="Times New Roman"/>
          <w:sz w:val="28"/>
          <w:szCs w:val="28"/>
        </w:rPr>
        <w:t>Основными задачами по нормативному правовому обеспечению реализации генерального плана поселения являются:</w:t>
      </w:r>
    </w:p>
    <w:p w:rsidR="00FB2BE2" w:rsidRPr="00FB2BE2" w:rsidRDefault="00FB2BE2" w:rsidP="00AB6557">
      <w:pPr>
        <w:pStyle w:val="S"/>
        <w:numPr>
          <w:ilvl w:val="0"/>
          <w:numId w:val="7"/>
        </w:numPr>
        <w:tabs>
          <w:tab w:val="clear" w:pos="1021"/>
          <w:tab w:val="clear" w:pos="1260"/>
          <w:tab w:val="left" w:pos="992"/>
          <w:tab w:val="num" w:pos="1080"/>
        </w:tabs>
        <w:suppressAutoHyphens w:val="0"/>
        <w:spacing w:line="240" w:lineRule="auto"/>
        <w:ind w:firstLine="709"/>
        <w:rPr>
          <w:sz w:val="28"/>
          <w:szCs w:val="28"/>
        </w:rPr>
      </w:pPr>
      <w:r w:rsidRPr="00FB2BE2">
        <w:rPr>
          <w:sz w:val="28"/>
          <w:szCs w:val="28"/>
        </w:rPr>
        <w:t>обеспечение контроля за реализацией генерального плана поселения;</w:t>
      </w:r>
    </w:p>
    <w:p w:rsidR="00FB2BE2" w:rsidRPr="00FB2BE2" w:rsidRDefault="00FB2BE2" w:rsidP="00AB6557">
      <w:pPr>
        <w:pStyle w:val="S"/>
        <w:numPr>
          <w:ilvl w:val="0"/>
          <w:numId w:val="7"/>
        </w:numPr>
        <w:tabs>
          <w:tab w:val="clear" w:pos="1021"/>
          <w:tab w:val="clear" w:pos="1260"/>
          <w:tab w:val="left" w:pos="992"/>
          <w:tab w:val="num" w:pos="1080"/>
        </w:tabs>
        <w:suppressAutoHyphens w:val="0"/>
        <w:spacing w:line="240" w:lineRule="auto"/>
        <w:ind w:firstLine="709"/>
        <w:rPr>
          <w:sz w:val="28"/>
          <w:szCs w:val="28"/>
        </w:rPr>
      </w:pPr>
      <w:r w:rsidRPr="00FB2BE2">
        <w:rPr>
          <w:sz w:val="28"/>
          <w:szCs w:val="28"/>
        </w:rPr>
        <w:t>разработка муниципальных правовых актов в области градостроительных и земельно-имущественных отношений;</w:t>
      </w:r>
    </w:p>
    <w:p w:rsidR="00FB2BE2" w:rsidRDefault="00FB2BE2" w:rsidP="00AB6557">
      <w:pPr>
        <w:pStyle w:val="S"/>
        <w:numPr>
          <w:ilvl w:val="0"/>
          <w:numId w:val="7"/>
        </w:numPr>
        <w:tabs>
          <w:tab w:val="clear" w:pos="1021"/>
          <w:tab w:val="clear" w:pos="1260"/>
          <w:tab w:val="left" w:pos="992"/>
          <w:tab w:val="num" w:pos="1080"/>
        </w:tabs>
        <w:suppressAutoHyphens w:val="0"/>
        <w:spacing w:line="240" w:lineRule="auto"/>
        <w:ind w:firstLine="709"/>
        <w:rPr>
          <w:sz w:val="28"/>
          <w:szCs w:val="28"/>
        </w:rPr>
      </w:pPr>
      <w:r w:rsidRPr="00FB2BE2">
        <w:rPr>
          <w:sz w:val="28"/>
          <w:szCs w:val="28"/>
        </w:rPr>
        <w:t xml:space="preserve">внедрение в практику предоставления земельных участков из состава земель муниципальной собственности на территории поселения для целей строительства и целей, не связанных со строительством, </w:t>
      </w:r>
      <w:r w:rsidR="00183379">
        <w:rPr>
          <w:sz w:val="28"/>
          <w:szCs w:val="28"/>
        </w:rPr>
        <w:t>по</w:t>
      </w:r>
      <w:r w:rsidR="003F74BA">
        <w:rPr>
          <w:sz w:val="28"/>
          <w:szCs w:val="28"/>
        </w:rPr>
        <w:t>средств</w:t>
      </w:r>
      <w:r w:rsidR="00183379">
        <w:rPr>
          <w:sz w:val="28"/>
          <w:szCs w:val="28"/>
        </w:rPr>
        <w:t>о</w:t>
      </w:r>
      <w:r w:rsidR="003F74BA">
        <w:rPr>
          <w:sz w:val="28"/>
          <w:szCs w:val="28"/>
        </w:rPr>
        <w:t xml:space="preserve">м </w:t>
      </w:r>
      <w:r w:rsidRPr="00FB2BE2">
        <w:rPr>
          <w:sz w:val="28"/>
          <w:szCs w:val="28"/>
        </w:rPr>
        <w:t>процедуры торгов (конкурсов, аукционов).</w:t>
      </w:r>
    </w:p>
    <w:p w:rsidR="00221568" w:rsidRDefault="00221568" w:rsidP="00221568">
      <w:pPr>
        <w:pStyle w:val="S"/>
        <w:tabs>
          <w:tab w:val="clear" w:pos="1260"/>
          <w:tab w:val="left" w:pos="992"/>
        </w:tabs>
        <w:suppressAutoHyphens w:val="0"/>
        <w:spacing w:line="240" w:lineRule="auto"/>
        <w:rPr>
          <w:sz w:val="28"/>
          <w:szCs w:val="28"/>
        </w:rPr>
      </w:pPr>
    </w:p>
    <w:p w:rsidR="00221568" w:rsidRDefault="00221568" w:rsidP="00221568">
      <w:pPr>
        <w:pStyle w:val="S"/>
        <w:tabs>
          <w:tab w:val="clear" w:pos="1260"/>
          <w:tab w:val="left" w:pos="992"/>
        </w:tabs>
        <w:suppressAutoHyphens w:val="0"/>
        <w:spacing w:line="240" w:lineRule="auto"/>
        <w:rPr>
          <w:sz w:val="28"/>
          <w:szCs w:val="28"/>
        </w:rPr>
      </w:pPr>
      <w:r>
        <w:t xml:space="preserve">Генеральный план </w:t>
      </w:r>
      <w:r w:rsidRPr="00E01F34">
        <w:rPr>
          <w:b/>
        </w:rPr>
        <w:t>утверждён</w:t>
      </w:r>
      <w:r>
        <w:t xml:space="preserve">  </w:t>
      </w:r>
      <w:r>
        <w:rPr>
          <w:sz w:val="28"/>
          <w:szCs w:val="28"/>
        </w:rPr>
        <w:t>Решение</w:t>
      </w:r>
      <w:r>
        <w:t>м</w:t>
      </w:r>
      <w:r>
        <w:rPr>
          <w:sz w:val="28"/>
          <w:szCs w:val="28"/>
        </w:rPr>
        <w:t xml:space="preserve"> девятнадцатой сессии четвёртого созыва с.Киик от 25.05.2012 №73  Об утверждении генерального плана Киикского сельсовета Тогучинского района Новосибирской области</w:t>
      </w:r>
    </w:p>
    <w:p w:rsidR="00221568" w:rsidRPr="00FB2BE2" w:rsidRDefault="00221568" w:rsidP="00221568">
      <w:pPr>
        <w:pStyle w:val="S"/>
        <w:tabs>
          <w:tab w:val="clear" w:pos="1260"/>
          <w:tab w:val="left" w:pos="992"/>
        </w:tabs>
        <w:suppressAutoHyphens w:val="0"/>
        <w:spacing w:line="240" w:lineRule="auto"/>
        <w:rPr>
          <w:sz w:val="28"/>
          <w:szCs w:val="28"/>
        </w:rPr>
      </w:pPr>
    </w:p>
    <w:p w:rsidR="007F57B5" w:rsidRDefault="007F57B5" w:rsidP="00623654">
      <w:pPr>
        <w:pStyle w:val="a3"/>
        <w:spacing w:line="240" w:lineRule="auto"/>
        <w:ind w:left="357"/>
        <w:rPr>
          <w:rFonts w:ascii="Times New Roman" w:hAnsi="Times New Roman" w:cs="Times New Roman"/>
          <w:sz w:val="28"/>
          <w:szCs w:val="28"/>
        </w:rPr>
        <w:sectPr w:rsidR="007F57B5" w:rsidSect="00FB2BE2">
          <w:pgSz w:w="11906" w:h="16838"/>
          <w:pgMar w:top="851" w:right="566" w:bottom="1134" w:left="1418" w:header="708" w:footer="548" w:gutter="0"/>
          <w:cols w:space="708"/>
          <w:docGrid w:linePitch="360"/>
        </w:sectPr>
      </w:pPr>
    </w:p>
    <w:p w:rsidR="007F57B5" w:rsidRDefault="00835A19" w:rsidP="007F57B5">
      <w:pPr>
        <w:pStyle w:val="a3"/>
        <w:numPr>
          <w:ilvl w:val="0"/>
          <w:numId w:val="2"/>
        </w:numPr>
        <w:spacing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 И ЗАДАЧИ ТЕРРИТОРИЛЬНОГО ПЛАНИРОВАНИЯ</w:t>
      </w:r>
    </w:p>
    <w:p w:rsidR="00835A19" w:rsidRDefault="00835A19" w:rsidP="00835A19">
      <w:pPr>
        <w:pStyle w:val="a3"/>
        <w:spacing w:line="24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835A19" w:rsidRDefault="00835A19" w:rsidP="00835A19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FE1">
        <w:rPr>
          <w:rFonts w:ascii="Times New Roman" w:hAnsi="Times New Roman" w:cs="Times New Roman"/>
          <w:b/>
          <w:sz w:val="28"/>
          <w:szCs w:val="28"/>
        </w:rPr>
        <w:t>Цели территориального планирования</w:t>
      </w:r>
    </w:p>
    <w:p w:rsidR="00DD1FE1" w:rsidRPr="00DD1FE1" w:rsidRDefault="00DD1FE1" w:rsidP="00DD1FE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35A19" w:rsidRPr="00DD1FE1" w:rsidRDefault="00835A19" w:rsidP="00D353BC">
      <w:pPr>
        <w:pStyle w:val="S0"/>
      </w:pPr>
      <w:r w:rsidRPr="00DD1FE1">
        <w:rPr>
          <w:rStyle w:val="Sd"/>
          <w:sz w:val="28"/>
          <w:szCs w:val="28"/>
          <w:u w:val="none"/>
        </w:rPr>
        <w:t>Территориальное планирование направлено на определение функционального</w:t>
      </w:r>
      <w:r w:rsidRPr="00DD1FE1">
        <w:t xml:space="preserve"> назначения территории поселения исходя из совокупности социальных, экономических, экологических и иных факторов в целях:</w:t>
      </w:r>
    </w:p>
    <w:p w:rsidR="00835A19" w:rsidRPr="00DD1FE1" w:rsidRDefault="00835A19" w:rsidP="00AB6557">
      <w:pPr>
        <w:pStyle w:val="S"/>
        <w:numPr>
          <w:ilvl w:val="0"/>
          <w:numId w:val="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обеспечения устойчивого развития поселения;</w:t>
      </w:r>
    </w:p>
    <w:p w:rsidR="00835A19" w:rsidRPr="00DD1FE1" w:rsidRDefault="00835A19" w:rsidP="00AB6557">
      <w:pPr>
        <w:pStyle w:val="S"/>
        <w:numPr>
          <w:ilvl w:val="0"/>
          <w:numId w:val="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формирования благоприятной среды жизнедеятельности;</w:t>
      </w:r>
    </w:p>
    <w:p w:rsidR="00835A19" w:rsidRPr="00DD1FE1" w:rsidRDefault="00835A19" w:rsidP="00AB6557">
      <w:pPr>
        <w:pStyle w:val="S"/>
        <w:numPr>
          <w:ilvl w:val="0"/>
          <w:numId w:val="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развития и модернизации инженерной, транспортной и социальной инфраструктур;</w:t>
      </w:r>
    </w:p>
    <w:p w:rsidR="00835A19" w:rsidRPr="00DD1FE1" w:rsidRDefault="00835A19" w:rsidP="00AB6557">
      <w:pPr>
        <w:pStyle w:val="S"/>
        <w:numPr>
          <w:ilvl w:val="0"/>
          <w:numId w:val="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формирования комплексной инфраструктуры поселения, отвечающей современным требованиям, установленным действующим законодательством.</w:t>
      </w:r>
    </w:p>
    <w:p w:rsidR="00835A19" w:rsidRDefault="00835A19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35A19" w:rsidRDefault="00835A19" w:rsidP="00835A19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FE1">
        <w:rPr>
          <w:rFonts w:ascii="Times New Roman" w:hAnsi="Times New Roman" w:cs="Times New Roman"/>
          <w:b/>
          <w:sz w:val="28"/>
          <w:szCs w:val="28"/>
        </w:rPr>
        <w:t>Задачи территориального планирования</w:t>
      </w:r>
    </w:p>
    <w:p w:rsidR="00DD1FE1" w:rsidRPr="00DD1FE1" w:rsidRDefault="00DD1FE1" w:rsidP="00DD1FE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35A19" w:rsidRPr="00DD1FE1" w:rsidRDefault="00835A19" w:rsidP="00E2083C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FE1">
        <w:rPr>
          <w:rFonts w:ascii="Times New Roman" w:hAnsi="Times New Roman" w:cs="Times New Roman"/>
          <w:b/>
          <w:sz w:val="28"/>
          <w:szCs w:val="28"/>
        </w:rPr>
        <w:t>Пространственное развитие</w:t>
      </w:r>
    </w:p>
    <w:p w:rsidR="00835A19" w:rsidRDefault="00835A19" w:rsidP="00835A19">
      <w:pPr>
        <w:pStyle w:val="a3"/>
        <w:spacing w:after="0" w:line="240" w:lineRule="auto"/>
        <w:ind w:left="1224"/>
        <w:rPr>
          <w:rFonts w:ascii="Times New Roman" w:hAnsi="Times New Roman" w:cs="Times New Roman"/>
          <w:sz w:val="28"/>
          <w:szCs w:val="28"/>
        </w:rPr>
      </w:pPr>
    </w:p>
    <w:p w:rsidR="00DD1FE1" w:rsidRPr="00DD1FE1" w:rsidRDefault="00835A19" w:rsidP="00D353BC">
      <w:pPr>
        <w:pStyle w:val="S0"/>
      </w:pPr>
      <w:r w:rsidRPr="00DD1FE1">
        <w:t>Первой и основной задачей пространственного развития является создание благоприятной среды жизни и деятельности человека и условий для устойчивого развития поселения на перспективу</w:t>
      </w:r>
      <w:r w:rsidR="00DD1FE1" w:rsidRPr="00DD1FE1">
        <w:t>.</w:t>
      </w:r>
    </w:p>
    <w:p w:rsidR="00835A19" w:rsidRPr="00DD1FE1" w:rsidRDefault="00835A19" w:rsidP="00D353BC">
      <w:pPr>
        <w:pStyle w:val="S0"/>
      </w:pPr>
      <w:r w:rsidRPr="00DD1FE1">
        <w:t>Эта задача включает в себя ряд направлений, к основным из которых относятся следующие:</w:t>
      </w:r>
    </w:p>
    <w:p w:rsidR="00835A19" w:rsidRPr="00DD1FE1" w:rsidRDefault="00835A19" w:rsidP="00AB6557">
      <w:pPr>
        <w:pStyle w:val="S"/>
        <w:numPr>
          <w:ilvl w:val="0"/>
          <w:numId w:val="1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обеспечение экологически устойчивого развития территории путем создания условий для сохранения природно-ресурсного потенциала территории</w:t>
      </w:r>
      <w:r w:rsidR="00DD1FE1" w:rsidRPr="00DD1FE1">
        <w:rPr>
          <w:sz w:val="28"/>
          <w:szCs w:val="28"/>
        </w:rPr>
        <w:t>;</w:t>
      </w:r>
      <w:r w:rsidRPr="00DD1FE1">
        <w:rPr>
          <w:sz w:val="28"/>
          <w:szCs w:val="28"/>
        </w:rPr>
        <w:t xml:space="preserve"> </w:t>
      </w:r>
    </w:p>
    <w:p w:rsidR="00835A19" w:rsidRPr="00DD1FE1" w:rsidRDefault="00835A19" w:rsidP="00AB6557">
      <w:pPr>
        <w:pStyle w:val="S"/>
        <w:numPr>
          <w:ilvl w:val="0"/>
          <w:numId w:val="1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увеличение инвестиционной привлекательности поселения, что повлечет за собой создание новых рабочих мест, повышение уровня жизни населения;</w:t>
      </w:r>
    </w:p>
    <w:p w:rsidR="00835A19" w:rsidRPr="00DD1FE1" w:rsidRDefault="00835A19" w:rsidP="00AB6557">
      <w:pPr>
        <w:pStyle w:val="S"/>
        <w:numPr>
          <w:ilvl w:val="0"/>
          <w:numId w:val="1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создание доступной и высокоэффективной социальной сферы обслуживания населения, в том числе возможность получения квалифицированных услуг в сфере образования и здравоохранения;</w:t>
      </w:r>
    </w:p>
    <w:p w:rsidR="00835A19" w:rsidRPr="00DD1FE1" w:rsidRDefault="00835A19" w:rsidP="00AB6557">
      <w:pPr>
        <w:pStyle w:val="S"/>
        <w:numPr>
          <w:ilvl w:val="0"/>
          <w:numId w:val="1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усовершенствование внешних и внутренних транспортных связей как основы укрепления экономической сферы, а также развития улично-дорожной сети;</w:t>
      </w:r>
    </w:p>
    <w:p w:rsidR="00835A19" w:rsidRPr="00DD1FE1" w:rsidRDefault="00835A19" w:rsidP="00AB6557">
      <w:pPr>
        <w:pStyle w:val="S"/>
        <w:numPr>
          <w:ilvl w:val="0"/>
          <w:numId w:val="1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D1FE1">
        <w:rPr>
          <w:sz w:val="28"/>
          <w:szCs w:val="28"/>
        </w:rPr>
        <w:t>создание условий для разнообразных видов отдыха, занятий спортом.</w:t>
      </w:r>
    </w:p>
    <w:p w:rsidR="00835A19" w:rsidRPr="00DD1FE1" w:rsidRDefault="00835A19" w:rsidP="00D353BC">
      <w:pPr>
        <w:pStyle w:val="S0"/>
      </w:pPr>
      <w:r w:rsidRPr="00DD1FE1">
        <w:t>Пространственная структура</w:t>
      </w:r>
      <w:r w:rsidR="00DD1FE1" w:rsidRPr="00DD1FE1">
        <w:t xml:space="preserve"> Киикского </w:t>
      </w:r>
      <w:r w:rsidRPr="00DD1FE1">
        <w:t xml:space="preserve">сельсовета представляет </w:t>
      </w:r>
      <w:r w:rsidR="00DD1FE1" w:rsidRPr="00DD1FE1">
        <w:t>четыре</w:t>
      </w:r>
      <w:r w:rsidRPr="00DD1FE1">
        <w:t xml:space="preserve"> населенных пункта (</w:t>
      </w:r>
      <w:r w:rsidR="00DD1FE1" w:rsidRPr="00DD1FE1">
        <w:t>с.Киик, п.Инской, д.Кусково, д.Кусмень</w:t>
      </w:r>
      <w:r w:rsidRPr="00DD1FE1">
        <w:t xml:space="preserve">), </w:t>
      </w:r>
      <w:r w:rsidR="00DD1FE1" w:rsidRPr="00DD1FE1">
        <w:t>расположенных по берегу р.Ини</w:t>
      </w:r>
      <w:r w:rsidR="002C44F5">
        <w:t xml:space="preserve"> в южной части сельсовета</w:t>
      </w:r>
      <w:r w:rsidR="00DD1FE1" w:rsidRPr="00DD1FE1">
        <w:t>.</w:t>
      </w:r>
      <w:r w:rsidRPr="00DD1FE1">
        <w:t xml:space="preserve"> </w:t>
      </w:r>
      <w:r w:rsidR="00DD1FE1" w:rsidRPr="00DD1FE1">
        <w:t>Севернее, параллельно реке проходит автодорога межмуниципального значения «Тогучин-Киик-Кусмень» связывающая все населённые пункты между собой и с г.Тогучином.</w:t>
      </w:r>
      <w:r w:rsidRPr="00DD1FE1">
        <w:t xml:space="preserve"> </w:t>
      </w:r>
    </w:p>
    <w:p w:rsidR="00835A19" w:rsidRPr="00DD1FE1" w:rsidRDefault="00835A19" w:rsidP="00D353BC">
      <w:pPr>
        <w:pStyle w:val="S0"/>
      </w:pPr>
      <w:r w:rsidRPr="00DD1FE1">
        <w:t xml:space="preserve">Исходя из комплексного градостроительного анализа потенциала поселения, генеральным планом определены основные пути решения задач пространственного развития поселения и населенных пунктов, входящих в его состав: </w:t>
      </w:r>
    </w:p>
    <w:p w:rsidR="00835A19" w:rsidRPr="00DD1FE1" w:rsidRDefault="00835A19" w:rsidP="00AB6557">
      <w:pPr>
        <w:pStyle w:val="S"/>
        <w:numPr>
          <w:ilvl w:val="0"/>
          <w:numId w:val="1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992"/>
        <w:rPr>
          <w:sz w:val="28"/>
          <w:szCs w:val="28"/>
        </w:rPr>
      </w:pPr>
      <w:r w:rsidRPr="00DD1FE1">
        <w:rPr>
          <w:sz w:val="28"/>
          <w:szCs w:val="28"/>
        </w:rPr>
        <w:lastRenderedPageBreak/>
        <w:t>совершенствование пространственной структуры территории поселения и населенных пунктов;</w:t>
      </w:r>
    </w:p>
    <w:p w:rsidR="00835A19" w:rsidRPr="00DD1FE1" w:rsidRDefault="002C44F5" w:rsidP="00AB6557">
      <w:pPr>
        <w:pStyle w:val="S"/>
        <w:numPr>
          <w:ilvl w:val="0"/>
          <w:numId w:val="1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992"/>
        <w:rPr>
          <w:sz w:val="28"/>
          <w:szCs w:val="28"/>
        </w:rPr>
      </w:pPr>
      <w:r>
        <w:rPr>
          <w:sz w:val="28"/>
          <w:szCs w:val="28"/>
        </w:rPr>
        <w:t>развитие селитебной территории населённых пунктов</w:t>
      </w:r>
      <w:r w:rsidR="00835A19" w:rsidRPr="00DD1FE1">
        <w:rPr>
          <w:sz w:val="28"/>
          <w:szCs w:val="28"/>
        </w:rPr>
        <w:t>;</w:t>
      </w:r>
    </w:p>
    <w:p w:rsidR="00835A19" w:rsidRPr="00DD1FE1" w:rsidRDefault="00835A19" w:rsidP="00AB6557">
      <w:pPr>
        <w:pStyle w:val="S"/>
        <w:numPr>
          <w:ilvl w:val="0"/>
          <w:numId w:val="1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992"/>
        <w:rPr>
          <w:sz w:val="28"/>
          <w:szCs w:val="28"/>
        </w:rPr>
      </w:pPr>
      <w:r w:rsidRPr="00DD1FE1">
        <w:rPr>
          <w:sz w:val="28"/>
          <w:szCs w:val="28"/>
        </w:rPr>
        <w:t>развитие социальной инфраструктуры;</w:t>
      </w:r>
    </w:p>
    <w:p w:rsidR="00835A19" w:rsidRPr="00DD1FE1" w:rsidRDefault="00835A19" w:rsidP="00AB6557">
      <w:pPr>
        <w:pStyle w:val="S"/>
        <w:numPr>
          <w:ilvl w:val="0"/>
          <w:numId w:val="1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992"/>
        <w:rPr>
          <w:sz w:val="28"/>
          <w:szCs w:val="28"/>
        </w:rPr>
      </w:pPr>
      <w:r w:rsidRPr="00DD1FE1">
        <w:rPr>
          <w:sz w:val="28"/>
          <w:szCs w:val="28"/>
        </w:rPr>
        <w:t>развитие производственных территорий.</w:t>
      </w:r>
    </w:p>
    <w:p w:rsidR="00835A19" w:rsidRDefault="00835A19" w:rsidP="00DD1FE1">
      <w:pPr>
        <w:pStyle w:val="S"/>
        <w:spacing w:line="240" w:lineRule="auto"/>
        <w:ind w:firstLine="709"/>
        <w:rPr>
          <w:color w:val="FF0000"/>
          <w:sz w:val="28"/>
          <w:szCs w:val="28"/>
        </w:rPr>
      </w:pPr>
    </w:p>
    <w:p w:rsidR="00CF032A" w:rsidRPr="003F74BA" w:rsidRDefault="00CF032A" w:rsidP="003F74BA">
      <w:pPr>
        <w:pStyle w:val="S0"/>
        <w:jc w:val="center"/>
        <w:rPr>
          <w:i/>
        </w:rPr>
      </w:pPr>
      <w:r w:rsidRPr="003F74BA">
        <w:rPr>
          <w:i/>
        </w:rPr>
        <w:t>Проектный баланс территорий по функциональному назначению:</w:t>
      </w:r>
    </w:p>
    <w:p w:rsidR="00CF032A" w:rsidRDefault="00CF032A" w:rsidP="00D353BC">
      <w:pPr>
        <w:pStyle w:val="S0"/>
      </w:pPr>
    </w:p>
    <w:tbl>
      <w:tblPr>
        <w:tblStyle w:val="ac"/>
        <w:tblW w:w="0" w:type="auto"/>
        <w:jc w:val="center"/>
        <w:tblLook w:val="04A0"/>
      </w:tblPr>
      <w:tblGrid>
        <w:gridCol w:w="674"/>
        <w:gridCol w:w="6"/>
        <w:gridCol w:w="4673"/>
        <w:gridCol w:w="1843"/>
        <w:gridCol w:w="1666"/>
      </w:tblGrid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№</w:t>
            </w:r>
          </w:p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п/п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Наименования функциональной зоны</w:t>
            </w:r>
          </w:p>
        </w:tc>
        <w:tc>
          <w:tcPr>
            <w:tcW w:w="1843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Площадь, га</w:t>
            </w:r>
          </w:p>
        </w:tc>
        <w:tc>
          <w:tcPr>
            <w:tcW w:w="1666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%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1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градостроительного освоения территории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499,7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1,97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2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промышленная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241,67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0,95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3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размещения предприятий агропромышленного комплекса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86,11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0,34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4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инженерной и транспортной инфраструктуры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770,08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3,04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5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сельскохозяйственного использования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17400,38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68,73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6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ландшафтно-рекреационная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1739,15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6,87</w:t>
            </w:r>
          </w:p>
        </w:tc>
      </w:tr>
      <w:tr w:rsidR="00CF032A" w:rsidRPr="00CF2D7D" w:rsidTr="00CF032A">
        <w:trPr>
          <w:trHeight w:val="340"/>
          <w:jc w:val="center"/>
        </w:trPr>
        <w:tc>
          <w:tcPr>
            <w:tcW w:w="674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7</w:t>
            </w:r>
          </w:p>
        </w:tc>
        <w:tc>
          <w:tcPr>
            <w:tcW w:w="4679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лесохозяйственная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2433,84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9,6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8</w:t>
            </w:r>
          </w:p>
        </w:tc>
        <w:tc>
          <w:tcPr>
            <w:tcW w:w="467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распространения объектов археологического наследия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186,27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0,74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9</w:t>
            </w:r>
          </w:p>
        </w:tc>
        <w:tc>
          <w:tcPr>
            <w:tcW w:w="467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акваторий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213,50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0,84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10</w:t>
            </w:r>
          </w:p>
        </w:tc>
        <w:tc>
          <w:tcPr>
            <w:tcW w:w="467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водохозяйственная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363,87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1,44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11</w:t>
            </w:r>
          </w:p>
        </w:tc>
        <w:tc>
          <w:tcPr>
            <w:tcW w:w="467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специального назначения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5,80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0,02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 w:rsidRPr="00CF2D7D">
              <w:t>12</w:t>
            </w:r>
          </w:p>
        </w:tc>
        <w:tc>
          <w:tcPr>
            <w:tcW w:w="467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left"/>
            </w:pPr>
            <w:r w:rsidRPr="00CF2D7D">
              <w:t>зона природных территорий</w:t>
            </w:r>
          </w:p>
        </w:tc>
        <w:tc>
          <w:tcPr>
            <w:tcW w:w="1843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1377,73</w:t>
            </w:r>
          </w:p>
        </w:tc>
        <w:tc>
          <w:tcPr>
            <w:tcW w:w="1666" w:type="dxa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  <w:r>
              <w:t>5,44</w:t>
            </w:r>
          </w:p>
        </w:tc>
      </w:tr>
      <w:tr w:rsidR="00CF032A" w:rsidRPr="00CF2D7D" w:rsidTr="00CF03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0"/>
          <w:jc w:val="center"/>
        </w:trPr>
        <w:tc>
          <w:tcPr>
            <w:tcW w:w="680" w:type="dxa"/>
            <w:gridSpan w:val="2"/>
            <w:vAlign w:val="center"/>
          </w:tcPr>
          <w:p w:rsidR="00CF032A" w:rsidRPr="00CF2D7D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</w:pPr>
          </w:p>
        </w:tc>
        <w:tc>
          <w:tcPr>
            <w:tcW w:w="4673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right"/>
              <w:rPr>
                <w:b/>
              </w:rPr>
            </w:pPr>
            <w:r w:rsidRPr="001F18AA"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25318,10</w:t>
            </w:r>
          </w:p>
        </w:tc>
        <w:tc>
          <w:tcPr>
            <w:tcW w:w="1666" w:type="dxa"/>
            <w:vAlign w:val="center"/>
          </w:tcPr>
          <w:p w:rsidR="00CF032A" w:rsidRPr="001F18AA" w:rsidRDefault="00CF032A" w:rsidP="00CF032A">
            <w:pPr>
              <w:pStyle w:val="S"/>
              <w:tabs>
                <w:tab w:val="clear" w:pos="1260"/>
                <w:tab w:val="left" w:pos="992"/>
              </w:tabs>
              <w:suppressAutoHyphens w:val="0"/>
              <w:spacing w:line="240" w:lineRule="auto"/>
              <w:ind w:firstLine="0"/>
              <w:jc w:val="center"/>
              <w:rPr>
                <w:b/>
              </w:rPr>
            </w:pPr>
            <w:r w:rsidRPr="001F18AA">
              <w:rPr>
                <w:b/>
              </w:rPr>
              <w:t>100%</w:t>
            </w:r>
          </w:p>
        </w:tc>
      </w:tr>
    </w:tbl>
    <w:p w:rsidR="00CF032A" w:rsidRDefault="00CF032A" w:rsidP="00D353BC">
      <w:pPr>
        <w:pStyle w:val="S0"/>
      </w:pPr>
    </w:p>
    <w:p w:rsidR="003F74BA" w:rsidRDefault="003F74BA" w:rsidP="00D353BC">
      <w:pPr>
        <w:pStyle w:val="S0"/>
      </w:pPr>
    </w:p>
    <w:p w:rsidR="00CF032A" w:rsidRDefault="00CF032A" w:rsidP="00CF03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F4599">
        <w:rPr>
          <w:rFonts w:ascii="Times New Roman" w:hAnsi="Times New Roman" w:cs="Times New Roman"/>
          <w:i/>
          <w:sz w:val="28"/>
          <w:szCs w:val="28"/>
        </w:rPr>
        <w:t>Распределение земель по категориям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CF032A" w:rsidRDefault="00CF032A" w:rsidP="00CF03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3482"/>
        <w:gridCol w:w="1526"/>
        <w:gridCol w:w="1139"/>
        <w:gridCol w:w="1678"/>
        <w:gridCol w:w="1094"/>
      </w:tblGrid>
      <w:tr w:rsidR="00CF032A" w:rsidRPr="00E84CC3" w:rsidTr="00CF032A">
        <w:trPr>
          <w:jc w:val="center"/>
        </w:trPr>
        <w:tc>
          <w:tcPr>
            <w:tcW w:w="721" w:type="dxa"/>
            <w:vMerge w:val="restart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82" w:type="dxa"/>
            <w:vMerge w:val="restart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665" w:type="dxa"/>
            <w:gridSpan w:val="2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Сущ.положение</w:t>
            </w:r>
          </w:p>
        </w:tc>
        <w:tc>
          <w:tcPr>
            <w:tcW w:w="2772" w:type="dxa"/>
            <w:gridSpan w:val="2"/>
            <w:vAlign w:val="center"/>
          </w:tcPr>
          <w:p w:rsidR="00CF032A" w:rsidRPr="00EC2E0E" w:rsidRDefault="006A5F35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Расч.срок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Merge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2" w:type="dxa"/>
            <w:vMerge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Площадь, га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E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га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E0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16614,87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65,62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16336,02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64,52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365.79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1,98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энергетики, транспорта, связи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35,53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324,81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1,28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особо охраняемых территорий</w:t>
            </w:r>
          </w:p>
        </w:tc>
        <w:tc>
          <w:tcPr>
            <w:tcW w:w="1526" w:type="dxa"/>
            <w:vAlign w:val="center"/>
          </w:tcPr>
          <w:p w:rsidR="00CF032A" w:rsidRPr="006A5F35" w:rsidRDefault="00CF032A" w:rsidP="006A5F3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29,57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7458,36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29,46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под водой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265.32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557,48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2,20</w:t>
            </w:r>
          </w:p>
        </w:tc>
      </w:tr>
      <w:tr w:rsidR="00CF032A" w:rsidRPr="00E84CC3" w:rsidTr="00CF032A">
        <w:trPr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Земли запаса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433.60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141,43</w:t>
            </w:r>
          </w:p>
        </w:tc>
        <w:tc>
          <w:tcPr>
            <w:tcW w:w="1094" w:type="dxa"/>
            <w:vAlign w:val="center"/>
          </w:tcPr>
          <w:p w:rsidR="00CF032A" w:rsidRPr="00EC2E0E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0,56</w:t>
            </w:r>
          </w:p>
        </w:tc>
      </w:tr>
      <w:tr w:rsidR="00CF032A" w:rsidRPr="00E84CC3" w:rsidTr="00CF032A">
        <w:trPr>
          <w:trHeight w:val="357"/>
          <w:jc w:val="center"/>
        </w:trPr>
        <w:tc>
          <w:tcPr>
            <w:tcW w:w="721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2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26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b/>
                <w:sz w:val="24"/>
                <w:szCs w:val="24"/>
              </w:rPr>
              <w:t>25318.10</w:t>
            </w:r>
          </w:p>
        </w:tc>
        <w:tc>
          <w:tcPr>
            <w:tcW w:w="1139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678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b/>
                <w:sz w:val="24"/>
                <w:szCs w:val="24"/>
              </w:rPr>
              <w:t>25318.10</w:t>
            </w:r>
          </w:p>
        </w:tc>
        <w:tc>
          <w:tcPr>
            <w:tcW w:w="1094" w:type="dxa"/>
            <w:vAlign w:val="center"/>
          </w:tcPr>
          <w:p w:rsidR="00CF032A" w:rsidRPr="00E84CC3" w:rsidRDefault="00CF032A" w:rsidP="00CF032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C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CF032A" w:rsidRDefault="00CF032A" w:rsidP="00CF03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32A" w:rsidRPr="00DD1FE1" w:rsidRDefault="00CF032A" w:rsidP="00DD1FE1">
      <w:pPr>
        <w:pStyle w:val="S"/>
        <w:spacing w:line="240" w:lineRule="auto"/>
        <w:ind w:firstLine="709"/>
        <w:rPr>
          <w:color w:val="FF0000"/>
          <w:sz w:val="28"/>
          <w:szCs w:val="28"/>
        </w:rPr>
      </w:pPr>
    </w:p>
    <w:p w:rsidR="00835A19" w:rsidRPr="00E2083C" w:rsidRDefault="00835A19" w:rsidP="00E2083C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083C">
        <w:rPr>
          <w:rFonts w:ascii="Times New Roman" w:hAnsi="Times New Roman" w:cs="Times New Roman"/>
          <w:b/>
          <w:sz w:val="28"/>
          <w:szCs w:val="28"/>
        </w:rPr>
        <w:lastRenderedPageBreak/>
        <w:t>Развитие жилых территорий</w:t>
      </w:r>
    </w:p>
    <w:p w:rsidR="00524CCE" w:rsidRPr="00E2083C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sz w:val="28"/>
          <w:szCs w:val="28"/>
        </w:rPr>
      </w:pPr>
    </w:p>
    <w:p w:rsidR="00CE5514" w:rsidRPr="00E2083C" w:rsidRDefault="00CE5514" w:rsidP="00D353BC">
      <w:pPr>
        <w:pStyle w:val="S0"/>
      </w:pPr>
      <w:r w:rsidRPr="00E2083C">
        <w:t>Основными задачами по р</w:t>
      </w:r>
      <w:r w:rsidR="00E2083C" w:rsidRPr="00E2083C">
        <w:t>еконструкции</w:t>
      </w:r>
      <w:r w:rsidRPr="00E2083C">
        <w:t xml:space="preserve"> и развитию жилых территорий являются:</w:t>
      </w:r>
    </w:p>
    <w:p w:rsidR="00CE5514" w:rsidRPr="00E2083C" w:rsidRDefault="00CE5514" w:rsidP="00AB6557">
      <w:pPr>
        <w:pStyle w:val="S"/>
        <w:numPr>
          <w:ilvl w:val="0"/>
          <w:numId w:val="1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>развитие жилых территорий за счёт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требований, обеспечения их дополнительными ресурсами инженерных систем и объектами транспортной и социальной инфраструктуры;</w:t>
      </w:r>
    </w:p>
    <w:p w:rsidR="00CE5514" w:rsidRPr="00E2083C" w:rsidRDefault="00CE5514" w:rsidP="00AB6557">
      <w:pPr>
        <w:pStyle w:val="S"/>
        <w:numPr>
          <w:ilvl w:val="0"/>
          <w:numId w:val="1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>развитие жилых территорий за счёт освоения территориальных резервов путём формирования жилых комплексов на свободных от застройки территориях, отвечающих социальным требованиям доступности объектов обслуживания, общественных центров, объектов досуга, требованиям безопасности и комплексного благоустройства;</w:t>
      </w:r>
    </w:p>
    <w:p w:rsidR="00CE5514" w:rsidRPr="00E2083C" w:rsidRDefault="00CE5514" w:rsidP="00AB6557">
      <w:pPr>
        <w:pStyle w:val="S"/>
        <w:numPr>
          <w:ilvl w:val="0"/>
          <w:numId w:val="1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w w:val="108"/>
          <w:sz w:val="28"/>
          <w:szCs w:val="28"/>
        </w:rPr>
      </w:pPr>
      <w:r w:rsidRPr="00E2083C">
        <w:rPr>
          <w:sz w:val="28"/>
          <w:szCs w:val="28"/>
        </w:rPr>
        <w:t xml:space="preserve">увеличение объемов комплексной реконструкции и благоустройства жилых территорий; </w:t>
      </w:r>
    </w:p>
    <w:p w:rsidR="00CE5514" w:rsidRPr="00E2083C" w:rsidRDefault="00CE5514" w:rsidP="00AB6557">
      <w:pPr>
        <w:pStyle w:val="S"/>
        <w:numPr>
          <w:ilvl w:val="0"/>
          <w:numId w:val="1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>формирование многообразия жилой застройки, удовлетворяющее запросам различ</w:t>
      </w:r>
      <w:r w:rsidRPr="00E2083C">
        <w:rPr>
          <w:w w:val="106"/>
          <w:sz w:val="28"/>
          <w:szCs w:val="28"/>
        </w:rPr>
        <w:t>ных групп населения.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835A19" w:rsidRPr="00E2083C" w:rsidRDefault="00524CCE" w:rsidP="00E2083C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083C">
        <w:rPr>
          <w:rFonts w:ascii="Times New Roman" w:hAnsi="Times New Roman" w:cs="Times New Roman"/>
          <w:b/>
          <w:sz w:val="28"/>
          <w:szCs w:val="28"/>
        </w:rPr>
        <w:t>Развитие объектов социальной инфраструктуры</w:t>
      </w:r>
    </w:p>
    <w:p w:rsidR="00524CCE" w:rsidRPr="00E2083C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sz w:val="28"/>
          <w:szCs w:val="28"/>
        </w:rPr>
      </w:pPr>
    </w:p>
    <w:p w:rsidR="00CE5514" w:rsidRPr="00E2083C" w:rsidRDefault="00CE5514" w:rsidP="00D353BC">
      <w:pPr>
        <w:pStyle w:val="S0"/>
      </w:pPr>
      <w:r w:rsidRPr="00E2083C">
        <w:t xml:space="preserve">Основными задачами по развитию объектов социальной инфраструктуры являются: </w:t>
      </w:r>
    </w:p>
    <w:p w:rsidR="00CE5514" w:rsidRPr="00E2083C" w:rsidRDefault="00CE5514" w:rsidP="00AB6557">
      <w:pPr>
        <w:pStyle w:val="S"/>
        <w:numPr>
          <w:ilvl w:val="0"/>
          <w:numId w:val="1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 xml:space="preserve">упорядочение сложившихся общественных центров и наполнение их объектами общественно-деловой, социальной инфраструктуры; </w:t>
      </w:r>
    </w:p>
    <w:p w:rsidR="00CE5514" w:rsidRPr="00E2083C" w:rsidRDefault="00CE5514" w:rsidP="00AB6557">
      <w:pPr>
        <w:pStyle w:val="S"/>
        <w:numPr>
          <w:ilvl w:val="0"/>
          <w:numId w:val="1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 xml:space="preserve">организация деловых зон, включающих объекты досуга, обслуживания и торговли; </w:t>
      </w:r>
    </w:p>
    <w:p w:rsidR="00CE5514" w:rsidRPr="00E2083C" w:rsidRDefault="00CE5514" w:rsidP="00AB6557">
      <w:pPr>
        <w:pStyle w:val="S"/>
        <w:numPr>
          <w:ilvl w:val="0"/>
          <w:numId w:val="1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 xml:space="preserve">формирование </w:t>
      </w:r>
      <w:r w:rsidR="00E2083C">
        <w:rPr>
          <w:sz w:val="28"/>
          <w:szCs w:val="28"/>
        </w:rPr>
        <w:t>на территории населённых пунктов</w:t>
      </w:r>
      <w:r w:rsidRPr="00E2083C">
        <w:rPr>
          <w:sz w:val="28"/>
          <w:szCs w:val="28"/>
        </w:rPr>
        <w:t xml:space="preserve"> благоустроенных озелененных </w:t>
      </w:r>
      <w:r w:rsidR="00E2083C">
        <w:rPr>
          <w:sz w:val="28"/>
          <w:szCs w:val="28"/>
        </w:rPr>
        <w:t>пространств</w:t>
      </w:r>
      <w:r w:rsidR="003F74BA">
        <w:rPr>
          <w:sz w:val="28"/>
          <w:szCs w:val="28"/>
        </w:rPr>
        <w:t>,</w:t>
      </w:r>
      <w:r w:rsidR="00E2083C">
        <w:rPr>
          <w:sz w:val="28"/>
          <w:szCs w:val="28"/>
        </w:rPr>
        <w:t xml:space="preserve"> для организации отдыха населения и занятия сп</w:t>
      </w:r>
      <w:r w:rsidR="003F74BA">
        <w:rPr>
          <w:sz w:val="28"/>
          <w:szCs w:val="28"/>
        </w:rPr>
        <w:t>о</w:t>
      </w:r>
      <w:r w:rsidR="00E2083C">
        <w:rPr>
          <w:sz w:val="28"/>
          <w:szCs w:val="28"/>
        </w:rPr>
        <w:t>ртом.</w:t>
      </w:r>
    </w:p>
    <w:p w:rsidR="00524CCE" w:rsidRPr="00E2083C" w:rsidRDefault="00524CCE" w:rsidP="00E2083C">
      <w:pPr>
        <w:pStyle w:val="a3"/>
        <w:spacing w:after="0" w:line="240" w:lineRule="auto"/>
        <w:ind w:left="1224"/>
        <w:rPr>
          <w:rFonts w:ascii="Times New Roman" w:hAnsi="Times New Roman" w:cs="Times New Roman"/>
          <w:b/>
          <w:sz w:val="28"/>
          <w:szCs w:val="28"/>
        </w:rPr>
      </w:pPr>
    </w:p>
    <w:p w:rsidR="00524CCE" w:rsidRPr="00E2083C" w:rsidRDefault="00524CCE" w:rsidP="00E2083C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083C">
        <w:rPr>
          <w:rFonts w:ascii="Times New Roman" w:hAnsi="Times New Roman" w:cs="Times New Roman"/>
          <w:b/>
          <w:sz w:val="28"/>
          <w:szCs w:val="28"/>
        </w:rPr>
        <w:t>Развитие производственных территорий</w:t>
      </w:r>
    </w:p>
    <w:p w:rsidR="00524CCE" w:rsidRPr="00FC0263" w:rsidRDefault="00524CCE" w:rsidP="00E2083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CE5514" w:rsidRPr="00E2083C" w:rsidRDefault="00CE5514" w:rsidP="00D353BC">
      <w:pPr>
        <w:pStyle w:val="S0"/>
      </w:pPr>
      <w:r w:rsidRPr="00E2083C">
        <w:t>Основными задачами по  развитию производственных территорий являются:</w:t>
      </w:r>
    </w:p>
    <w:p w:rsidR="00CE5514" w:rsidRPr="00E2083C" w:rsidRDefault="00CE5514" w:rsidP="00AB6557">
      <w:pPr>
        <w:pStyle w:val="S"/>
        <w:numPr>
          <w:ilvl w:val="0"/>
          <w:numId w:val="1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>упорядочение и благоустройство территорий существующих производственных и коммунально-складских объектов</w:t>
      </w:r>
      <w:r w:rsidR="00E2083C">
        <w:rPr>
          <w:sz w:val="28"/>
          <w:szCs w:val="28"/>
        </w:rPr>
        <w:t>, их санитарных зон</w:t>
      </w:r>
      <w:r w:rsidRPr="00E2083C">
        <w:rPr>
          <w:sz w:val="28"/>
          <w:szCs w:val="28"/>
        </w:rPr>
        <w:t>;</w:t>
      </w:r>
    </w:p>
    <w:p w:rsidR="00CE5514" w:rsidRPr="00E2083C" w:rsidRDefault="00CE5514" w:rsidP="00AB6557">
      <w:pPr>
        <w:pStyle w:val="S"/>
        <w:numPr>
          <w:ilvl w:val="0"/>
          <w:numId w:val="1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E2083C">
        <w:rPr>
          <w:sz w:val="28"/>
          <w:szCs w:val="28"/>
        </w:rPr>
        <w:t xml:space="preserve">определение перспективных территорий </w:t>
      </w:r>
      <w:r w:rsidR="003F74BA">
        <w:rPr>
          <w:sz w:val="28"/>
          <w:szCs w:val="28"/>
        </w:rPr>
        <w:t>для</w:t>
      </w:r>
      <w:r w:rsidRPr="00E2083C">
        <w:rPr>
          <w:sz w:val="28"/>
          <w:szCs w:val="28"/>
        </w:rPr>
        <w:t xml:space="preserve"> развити</w:t>
      </w:r>
      <w:r w:rsidR="003F74BA">
        <w:rPr>
          <w:sz w:val="28"/>
          <w:szCs w:val="28"/>
        </w:rPr>
        <w:t>я</w:t>
      </w:r>
      <w:r w:rsidRPr="00E2083C">
        <w:rPr>
          <w:sz w:val="28"/>
          <w:szCs w:val="28"/>
        </w:rPr>
        <w:t xml:space="preserve"> </w:t>
      </w:r>
      <w:r w:rsidR="00E2083C">
        <w:rPr>
          <w:sz w:val="28"/>
          <w:szCs w:val="28"/>
        </w:rPr>
        <w:t>агропромышленных, производственных</w:t>
      </w:r>
      <w:r w:rsidRPr="00E2083C">
        <w:rPr>
          <w:sz w:val="28"/>
          <w:szCs w:val="28"/>
        </w:rPr>
        <w:t xml:space="preserve"> и коммунально-складских объектов.</w:t>
      </w:r>
    </w:p>
    <w:p w:rsidR="00524CCE" w:rsidRPr="00AB57CA" w:rsidRDefault="00524CCE" w:rsidP="00AB57C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24CCE" w:rsidRPr="00E2083C" w:rsidRDefault="00524CCE" w:rsidP="00E2083C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083C">
        <w:rPr>
          <w:rFonts w:ascii="Times New Roman" w:hAnsi="Times New Roman" w:cs="Times New Roman"/>
          <w:b/>
          <w:sz w:val="28"/>
          <w:szCs w:val="28"/>
        </w:rPr>
        <w:t>Развитие транспортной инфраструктуры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CE5514" w:rsidRPr="006C5710" w:rsidRDefault="00CE5514" w:rsidP="00D353BC">
      <w:pPr>
        <w:pStyle w:val="S0"/>
      </w:pPr>
      <w:r w:rsidRPr="006C5710">
        <w:t>Обеспечение качественного транспортного обслуживания населения путем совершенствования внутренних и внешних транспортных связей, реализуемых по следующим направлениям:</w:t>
      </w:r>
    </w:p>
    <w:p w:rsidR="006C5710" w:rsidRPr="006C5710" w:rsidRDefault="00CE5514" w:rsidP="00AB6557">
      <w:pPr>
        <w:pStyle w:val="S"/>
        <w:numPr>
          <w:ilvl w:val="0"/>
          <w:numId w:val="1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C5710">
        <w:rPr>
          <w:sz w:val="28"/>
          <w:szCs w:val="28"/>
        </w:rPr>
        <w:lastRenderedPageBreak/>
        <w:t>создание новых и модернизация существующих базовых объектов транспортной инфраструктуры;</w:t>
      </w:r>
    </w:p>
    <w:p w:rsidR="006C5710" w:rsidRPr="006C5710" w:rsidRDefault="00CE5514" w:rsidP="00AB6557">
      <w:pPr>
        <w:pStyle w:val="S"/>
        <w:numPr>
          <w:ilvl w:val="0"/>
          <w:numId w:val="1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C5710">
        <w:rPr>
          <w:sz w:val="28"/>
          <w:szCs w:val="28"/>
        </w:rPr>
        <w:t>повышение качества внутренних транспортных связей за счет совершенствования всего транспортного каркаса</w:t>
      </w:r>
      <w:r w:rsidR="006C5710" w:rsidRPr="006C5710">
        <w:rPr>
          <w:sz w:val="28"/>
          <w:szCs w:val="28"/>
        </w:rPr>
        <w:t>;</w:t>
      </w:r>
    </w:p>
    <w:p w:rsidR="006C5710" w:rsidRDefault="006C5710" w:rsidP="00AB6557">
      <w:pPr>
        <w:pStyle w:val="S"/>
        <w:numPr>
          <w:ilvl w:val="0"/>
          <w:numId w:val="1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C5710">
        <w:rPr>
          <w:sz w:val="28"/>
          <w:szCs w:val="28"/>
        </w:rPr>
        <w:t>развитие внешних транспортных связей, обеспечивающих устойчивое сообщение с соседними поселениями, районным центром и соседним субъектом Российской Федерации (Кемеровской областью).</w:t>
      </w:r>
    </w:p>
    <w:p w:rsidR="006C5710" w:rsidRPr="006C5710" w:rsidRDefault="006C5710" w:rsidP="006C5710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sz w:val="28"/>
          <w:szCs w:val="28"/>
        </w:rPr>
      </w:pPr>
    </w:p>
    <w:p w:rsidR="00524CCE" w:rsidRPr="00AB57CA" w:rsidRDefault="00524CCE" w:rsidP="00AB57CA">
      <w:pPr>
        <w:pStyle w:val="a3"/>
        <w:numPr>
          <w:ilvl w:val="2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AB57CA">
        <w:rPr>
          <w:rFonts w:ascii="Times New Roman" w:hAnsi="Times New Roman" w:cs="Times New Roman"/>
          <w:b/>
          <w:sz w:val="28"/>
          <w:szCs w:val="28"/>
        </w:rPr>
        <w:t>Развитие инженерной инфраструктуры</w:t>
      </w:r>
    </w:p>
    <w:p w:rsidR="00524CCE" w:rsidRPr="00AB57CA" w:rsidRDefault="00524CCE" w:rsidP="00AB57C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C2B04" w:rsidRPr="00AB57CA" w:rsidRDefault="002C2B04" w:rsidP="00D353BC">
      <w:pPr>
        <w:pStyle w:val="S0"/>
      </w:pPr>
      <w:r w:rsidRPr="00AB57CA">
        <w:t>Основными задачами развития инженерной инфраструктуры является предоставление качественных коммунальных услуг, за счет:</w:t>
      </w:r>
    </w:p>
    <w:p w:rsidR="00AB57CA" w:rsidRPr="00AB57CA" w:rsidRDefault="002C2B04" w:rsidP="00AB6557">
      <w:pPr>
        <w:pStyle w:val="S"/>
        <w:numPr>
          <w:ilvl w:val="0"/>
          <w:numId w:val="1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создания новых и модернизации существующих базовых объектов инженерной инфраструктуры;</w:t>
      </w:r>
    </w:p>
    <w:p w:rsidR="00524CCE" w:rsidRDefault="002C2B04" w:rsidP="00AB6557">
      <w:pPr>
        <w:pStyle w:val="S"/>
        <w:numPr>
          <w:ilvl w:val="0"/>
          <w:numId w:val="1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развития систем инженерных коммуникаций в сложившейся застройке с учетом перспектив развития</w:t>
      </w:r>
    </w:p>
    <w:p w:rsidR="00AB57CA" w:rsidRPr="00AB57CA" w:rsidRDefault="00AB57CA" w:rsidP="00AB57CA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sz w:val="28"/>
          <w:szCs w:val="28"/>
        </w:rPr>
      </w:pPr>
    </w:p>
    <w:p w:rsidR="00524CCE" w:rsidRPr="00AB57CA" w:rsidRDefault="00524CCE" w:rsidP="00AB57CA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57CA">
        <w:rPr>
          <w:rFonts w:ascii="Times New Roman" w:hAnsi="Times New Roman" w:cs="Times New Roman"/>
          <w:b/>
          <w:sz w:val="28"/>
          <w:szCs w:val="28"/>
        </w:rPr>
        <w:t>Улучшение экологической обстановки и охрана окружающей среды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2C2B04" w:rsidRPr="00AB57CA" w:rsidRDefault="002C2B04" w:rsidP="00D353BC">
      <w:pPr>
        <w:pStyle w:val="S0"/>
      </w:pPr>
      <w:r w:rsidRPr="00AB57CA">
        <w:t>Обеспечение благоприятных условий жизнедеятельности настоящего и будущих поколений жителей поселения, сохранение и воспроизводство природных ресурсов, переход к устойчивому развитию.</w:t>
      </w:r>
    </w:p>
    <w:p w:rsidR="002C2B04" w:rsidRPr="00AB57CA" w:rsidRDefault="002C2B04" w:rsidP="00D353BC">
      <w:pPr>
        <w:pStyle w:val="S0"/>
      </w:pPr>
      <w:r w:rsidRPr="00AB57CA">
        <w:t>Охрана от неблагоприятного антропогенного воздействия основных компонентов природной среды:</w:t>
      </w:r>
    </w:p>
    <w:p w:rsidR="002C2B04" w:rsidRPr="00AB57CA" w:rsidRDefault="002C2B04" w:rsidP="00AB6557">
      <w:pPr>
        <w:pStyle w:val="S"/>
        <w:numPr>
          <w:ilvl w:val="0"/>
          <w:numId w:val="1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атмосферного воздуха;</w:t>
      </w:r>
    </w:p>
    <w:p w:rsidR="002C2B04" w:rsidRPr="00AB57CA" w:rsidRDefault="002C2B04" w:rsidP="00AB6557">
      <w:pPr>
        <w:pStyle w:val="S"/>
        <w:numPr>
          <w:ilvl w:val="0"/>
          <w:numId w:val="1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поверхностных и подземных вод;</w:t>
      </w:r>
    </w:p>
    <w:p w:rsidR="002C2B04" w:rsidRPr="00AB57CA" w:rsidRDefault="002C2B04" w:rsidP="00AB6557">
      <w:pPr>
        <w:pStyle w:val="S"/>
        <w:numPr>
          <w:ilvl w:val="0"/>
          <w:numId w:val="1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почв, растительности и животного мира.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524CCE" w:rsidRPr="00AB57CA" w:rsidRDefault="00524CCE" w:rsidP="00AB57CA">
      <w:pPr>
        <w:pStyle w:val="a3"/>
        <w:numPr>
          <w:ilvl w:val="2"/>
          <w:numId w:val="2"/>
        </w:numPr>
        <w:spacing w:after="0" w:line="240" w:lineRule="auto"/>
        <w:ind w:left="1225" w:hanging="505"/>
        <w:rPr>
          <w:rFonts w:ascii="Times New Roman" w:hAnsi="Times New Roman" w:cs="Times New Roman"/>
          <w:b/>
          <w:sz w:val="28"/>
          <w:szCs w:val="28"/>
        </w:rPr>
      </w:pPr>
      <w:r w:rsidRPr="00AB57CA">
        <w:rPr>
          <w:rFonts w:ascii="Times New Roman" w:hAnsi="Times New Roman" w:cs="Times New Roman"/>
          <w:b/>
          <w:sz w:val="28"/>
          <w:szCs w:val="28"/>
        </w:rPr>
        <w:t>Сохранение историко-культурного наследия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2C2B04" w:rsidRPr="00AB57CA" w:rsidRDefault="002C2B04" w:rsidP="00D353BC">
      <w:pPr>
        <w:pStyle w:val="S0"/>
      </w:pPr>
      <w:r w:rsidRPr="00AB57CA">
        <w:t>Основными задачами по сохранению объектов историко-культурного наследия являются:</w:t>
      </w:r>
    </w:p>
    <w:p w:rsidR="002C2B04" w:rsidRPr="00AB57CA" w:rsidRDefault="002C2B04" w:rsidP="00AB6557">
      <w:pPr>
        <w:pStyle w:val="S"/>
        <w:numPr>
          <w:ilvl w:val="0"/>
          <w:numId w:val="1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 xml:space="preserve">обеспечение физической сохранности </w:t>
      </w:r>
      <w:r w:rsidR="00AB57CA">
        <w:rPr>
          <w:sz w:val="28"/>
          <w:szCs w:val="28"/>
        </w:rPr>
        <w:t>объектов архео</w:t>
      </w:r>
      <w:r w:rsidR="00AB57CA" w:rsidRPr="00AB57CA">
        <w:rPr>
          <w:sz w:val="28"/>
          <w:szCs w:val="28"/>
        </w:rPr>
        <w:t>логического</w:t>
      </w:r>
      <w:r w:rsidRPr="00AB57CA">
        <w:rPr>
          <w:sz w:val="28"/>
          <w:szCs w:val="28"/>
        </w:rPr>
        <w:t xml:space="preserve"> наследия;</w:t>
      </w:r>
    </w:p>
    <w:p w:rsidR="00AB57CA" w:rsidRDefault="002C2B04" w:rsidP="00AB6557">
      <w:pPr>
        <w:pStyle w:val="S"/>
        <w:numPr>
          <w:ilvl w:val="0"/>
          <w:numId w:val="1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 xml:space="preserve">обеспечения сохранности </w:t>
      </w:r>
      <w:r w:rsidR="00AB57CA" w:rsidRPr="00AB57CA">
        <w:rPr>
          <w:sz w:val="28"/>
          <w:szCs w:val="28"/>
        </w:rPr>
        <w:t>объекто</w:t>
      </w:r>
      <w:r w:rsidR="00AB57CA">
        <w:rPr>
          <w:sz w:val="28"/>
          <w:szCs w:val="28"/>
        </w:rPr>
        <w:t>в</w:t>
      </w:r>
      <w:r w:rsidR="00AB57CA" w:rsidRPr="00AB57CA">
        <w:rPr>
          <w:sz w:val="28"/>
          <w:szCs w:val="28"/>
        </w:rPr>
        <w:t xml:space="preserve"> археологического</w:t>
      </w:r>
      <w:r w:rsidRPr="00AB57CA">
        <w:rPr>
          <w:sz w:val="28"/>
          <w:szCs w:val="28"/>
        </w:rPr>
        <w:t xml:space="preserve"> наследия в </w:t>
      </w:r>
      <w:r w:rsidR="00AB57CA" w:rsidRPr="00AB57CA">
        <w:rPr>
          <w:sz w:val="28"/>
          <w:szCs w:val="28"/>
        </w:rPr>
        <w:t>их</w:t>
      </w:r>
      <w:r w:rsidRPr="00AB57CA">
        <w:rPr>
          <w:sz w:val="28"/>
          <w:szCs w:val="28"/>
        </w:rPr>
        <w:t xml:space="preserve"> исторической среде на сопряженной с ним</w:t>
      </w:r>
      <w:r w:rsidR="00183379">
        <w:rPr>
          <w:sz w:val="28"/>
          <w:szCs w:val="28"/>
        </w:rPr>
        <w:t>и</w:t>
      </w:r>
      <w:r w:rsidRPr="00AB57CA">
        <w:rPr>
          <w:sz w:val="28"/>
          <w:szCs w:val="28"/>
        </w:rPr>
        <w:t xml:space="preserve"> территори</w:t>
      </w:r>
      <w:r w:rsidR="00AB57CA" w:rsidRPr="00AB57CA">
        <w:rPr>
          <w:sz w:val="28"/>
          <w:szCs w:val="28"/>
        </w:rPr>
        <w:t>ях</w:t>
      </w:r>
      <w:r w:rsidRPr="00AB57CA">
        <w:rPr>
          <w:sz w:val="28"/>
          <w:szCs w:val="28"/>
        </w:rPr>
        <w:t>;</w:t>
      </w:r>
    </w:p>
    <w:p w:rsidR="00524CCE" w:rsidRPr="00AB57CA" w:rsidRDefault="002C2B04" w:rsidP="00AB6557">
      <w:pPr>
        <w:pStyle w:val="S"/>
        <w:numPr>
          <w:ilvl w:val="0"/>
          <w:numId w:val="1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установление режима использования территории объект</w:t>
      </w:r>
      <w:r w:rsidR="00AB57CA" w:rsidRPr="00AB57CA">
        <w:rPr>
          <w:sz w:val="28"/>
          <w:szCs w:val="28"/>
        </w:rPr>
        <w:t>ов</w:t>
      </w:r>
      <w:r w:rsidRPr="00AB57CA">
        <w:rPr>
          <w:sz w:val="28"/>
          <w:szCs w:val="28"/>
        </w:rPr>
        <w:t xml:space="preserve"> </w:t>
      </w:r>
      <w:r w:rsidR="00AB57CA" w:rsidRPr="00AB57CA">
        <w:rPr>
          <w:sz w:val="28"/>
          <w:szCs w:val="28"/>
        </w:rPr>
        <w:t xml:space="preserve">археологического </w:t>
      </w:r>
      <w:r w:rsidRPr="00AB57CA">
        <w:rPr>
          <w:sz w:val="28"/>
          <w:szCs w:val="28"/>
        </w:rPr>
        <w:t>наследия.</w:t>
      </w:r>
    </w:p>
    <w:p w:rsidR="00AB57CA" w:rsidRDefault="00AB57CA" w:rsidP="00AB57C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183379" w:rsidRDefault="00183379" w:rsidP="00AB57C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183379" w:rsidRDefault="00183379" w:rsidP="00AB57C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183379" w:rsidRPr="00AB57CA" w:rsidRDefault="00183379" w:rsidP="00AB57C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24CCE" w:rsidRPr="00AB57CA" w:rsidRDefault="00524CCE" w:rsidP="00AB57CA">
      <w:pPr>
        <w:pStyle w:val="a3"/>
        <w:numPr>
          <w:ilvl w:val="2"/>
          <w:numId w:val="2"/>
        </w:numPr>
        <w:spacing w:after="0" w:line="240" w:lineRule="auto"/>
        <w:ind w:left="720" w:firstLine="0"/>
        <w:rPr>
          <w:rFonts w:ascii="Times New Roman" w:hAnsi="Times New Roman" w:cs="Times New Roman"/>
          <w:b/>
          <w:sz w:val="28"/>
          <w:szCs w:val="28"/>
        </w:rPr>
      </w:pPr>
      <w:r w:rsidRPr="00AB57CA">
        <w:rPr>
          <w:rFonts w:ascii="Times New Roman" w:hAnsi="Times New Roman" w:cs="Times New Roman"/>
          <w:b/>
          <w:sz w:val="28"/>
          <w:szCs w:val="28"/>
        </w:rPr>
        <w:lastRenderedPageBreak/>
        <w:t>Предотвращение чрезвычайных ситуаций природного и техногенного характера</w:t>
      </w:r>
    </w:p>
    <w:p w:rsidR="00524CCE" w:rsidRPr="00FC0263" w:rsidRDefault="00524CCE" w:rsidP="00524CCE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AB57CA" w:rsidRDefault="002C2B04" w:rsidP="00AB6557">
      <w:pPr>
        <w:pStyle w:val="S"/>
        <w:numPr>
          <w:ilvl w:val="0"/>
          <w:numId w:val="1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bookmarkStart w:id="1" w:name="_Toc177730354"/>
      <w:bookmarkStart w:id="2" w:name="_Toc177731100"/>
      <w:bookmarkStart w:id="3" w:name="_Toc177738345"/>
      <w:bookmarkStart w:id="4" w:name="_Toc177739277"/>
      <w:r w:rsidRPr="00AB57CA">
        <w:rPr>
          <w:sz w:val="28"/>
          <w:szCs w:val="28"/>
        </w:rPr>
        <w:t>обеспечение инженерной защиты застроенной части муниципального образования и инженерная подготовка планируемых к освоению территорий;</w:t>
      </w:r>
      <w:bookmarkStart w:id="5" w:name="_Toc177730355"/>
      <w:bookmarkStart w:id="6" w:name="_Toc177731101"/>
      <w:bookmarkStart w:id="7" w:name="_Toc177738346"/>
      <w:bookmarkStart w:id="8" w:name="_Toc177739278"/>
      <w:bookmarkEnd w:id="1"/>
      <w:bookmarkEnd w:id="2"/>
      <w:bookmarkEnd w:id="3"/>
      <w:bookmarkEnd w:id="4"/>
    </w:p>
    <w:p w:rsidR="00524CCE" w:rsidRPr="00AB57CA" w:rsidRDefault="002C2B04" w:rsidP="00AB6557">
      <w:pPr>
        <w:pStyle w:val="S"/>
        <w:numPr>
          <w:ilvl w:val="0"/>
          <w:numId w:val="19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снижение риска возникновения и сокращение тяжести последствий чрезвычайных ситуаций природного и техногенного характера.</w:t>
      </w:r>
      <w:bookmarkEnd w:id="5"/>
      <w:bookmarkEnd w:id="6"/>
      <w:bookmarkEnd w:id="7"/>
      <w:bookmarkEnd w:id="8"/>
    </w:p>
    <w:p w:rsidR="00AB57CA" w:rsidRPr="00AB57CA" w:rsidRDefault="00AB57CA" w:rsidP="00AB57C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24CCE" w:rsidRPr="00AB57CA" w:rsidRDefault="00524CCE" w:rsidP="00AB57CA">
      <w:pPr>
        <w:pStyle w:val="a3"/>
        <w:numPr>
          <w:ilvl w:val="2"/>
          <w:numId w:val="2"/>
        </w:numPr>
        <w:spacing w:after="0" w:line="240" w:lineRule="auto"/>
        <w:ind w:left="720" w:firstLine="0"/>
        <w:rPr>
          <w:rFonts w:ascii="Times New Roman" w:hAnsi="Times New Roman" w:cs="Times New Roman"/>
          <w:b/>
          <w:sz w:val="28"/>
          <w:szCs w:val="28"/>
        </w:rPr>
      </w:pPr>
      <w:r w:rsidRPr="00AB57CA">
        <w:rPr>
          <w:rFonts w:ascii="Times New Roman" w:hAnsi="Times New Roman" w:cs="Times New Roman"/>
          <w:b/>
          <w:sz w:val="28"/>
          <w:szCs w:val="28"/>
        </w:rPr>
        <w:t>Нормативное правое обеспечение реализации генерального плана</w:t>
      </w:r>
    </w:p>
    <w:p w:rsidR="00835A19" w:rsidRPr="00FC0263" w:rsidRDefault="00835A19" w:rsidP="00524CCE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2C2B04" w:rsidRPr="00AB57CA" w:rsidRDefault="002C2B04" w:rsidP="00D353BC">
      <w:pPr>
        <w:pStyle w:val="S0"/>
      </w:pPr>
      <w:r w:rsidRPr="00AB57CA">
        <w:t>Основными задачами по нормативному правовому обеспечению реализации генерального плана поселения являются:</w:t>
      </w:r>
    </w:p>
    <w:p w:rsidR="002C2B04" w:rsidRPr="00AB57CA" w:rsidRDefault="002C2B04" w:rsidP="00AB6557">
      <w:pPr>
        <w:pStyle w:val="S"/>
        <w:numPr>
          <w:ilvl w:val="0"/>
          <w:numId w:val="2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координация действий органов местного самоуправления поселения по обеспечению реализации генерального плана поселения;</w:t>
      </w:r>
    </w:p>
    <w:p w:rsidR="002C2B04" w:rsidRPr="00AB57CA" w:rsidRDefault="002C2B04" w:rsidP="00AB6557">
      <w:pPr>
        <w:pStyle w:val="S"/>
        <w:numPr>
          <w:ilvl w:val="0"/>
          <w:numId w:val="2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обеспечение контроля за реализацией генерального плана поселения;</w:t>
      </w:r>
    </w:p>
    <w:p w:rsidR="002C2B04" w:rsidRPr="00AB57CA" w:rsidRDefault="002C2B04" w:rsidP="00AB6557">
      <w:pPr>
        <w:pStyle w:val="S"/>
        <w:numPr>
          <w:ilvl w:val="0"/>
          <w:numId w:val="2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разработка муниципальных правовых актов в области градостроительных и земельно-имущественных отношений;</w:t>
      </w:r>
    </w:p>
    <w:p w:rsidR="002C2B04" w:rsidRPr="00AB57CA" w:rsidRDefault="002C2B04" w:rsidP="00AB6557">
      <w:pPr>
        <w:pStyle w:val="S"/>
        <w:numPr>
          <w:ilvl w:val="0"/>
          <w:numId w:val="20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B57CA">
        <w:rPr>
          <w:sz w:val="28"/>
          <w:szCs w:val="28"/>
        </w:rPr>
        <w:t>внедрение в практику предоставления земельных участков из состава земель муниципальной собственности на территории населенных пунктов для целей строительства и целей, не связанных со строительством, посредством процедуры торгов (конкурсов, аукционов).</w:t>
      </w:r>
    </w:p>
    <w:p w:rsidR="00B612AF" w:rsidRDefault="00B612AF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835A19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B612AF" w:rsidRDefault="00D87F0D" w:rsidP="00D87F0D">
      <w:pPr>
        <w:pStyle w:val="a3"/>
        <w:numPr>
          <w:ilvl w:val="0"/>
          <w:numId w:val="2"/>
        </w:numPr>
        <w:spacing w:line="240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B612AF">
        <w:rPr>
          <w:rFonts w:ascii="Times New Roman" w:hAnsi="Times New Roman" w:cs="Times New Roman"/>
          <w:sz w:val="28"/>
          <w:szCs w:val="28"/>
        </w:rPr>
        <w:lastRenderedPageBreak/>
        <w:t>ПЕРЕЧЕНЬ ОСНОВНЫХ МЕРОПРИЯТИЙ ПО ТЕРРИТОРИАЛЬНОМУ ПЛАНИРОВАНИЮ И ПОСЛЕДОВАТЕЛЬНОСТЬ ИХ ВЫПОЛНЕНИЯ</w:t>
      </w:r>
    </w:p>
    <w:p w:rsidR="00D87F0D" w:rsidRPr="00FC0263" w:rsidRDefault="00D87F0D" w:rsidP="00D87F0D">
      <w:pPr>
        <w:pStyle w:val="a3"/>
        <w:spacing w:line="240" w:lineRule="auto"/>
        <w:ind w:left="357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87F0D" w:rsidRPr="00B612AF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612AF">
        <w:rPr>
          <w:rFonts w:ascii="Times New Roman" w:hAnsi="Times New Roman" w:cs="Times New Roman"/>
          <w:b/>
          <w:sz w:val="28"/>
          <w:szCs w:val="28"/>
        </w:rPr>
        <w:t>Мероприятия по развитию функционально-планировочной структуры</w:t>
      </w:r>
    </w:p>
    <w:p w:rsidR="00D87F0D" w:rsidRPr="00FC0263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B612AF" w:rsidRDefault="00D87F0D" w:rsidP="00D87F0D">
      <w:pPr>
        <w:pStyle w:val="S0"/>
      </w:pPr>
      <w:r w:rsidRPr="00B612AF">
        <w:t>Генеральным планом установлено функциональное зонирование территории поселения.</w:t>
      </w:r>
    </w:p>
    <w:p w:rsidR="00D87F0D" w:rsidRPr="00B612AF" w:rsidRDefault="00D87F0D" w:rsidP="00D87F0D">
      <w:pPr>
        <w:pStyle w:val="S0"/>
      </w:pPr>
      <w:r w:rsidRPr="00B612AF">
        <w:t>В границах поселения за пределами населённых пунктов установлены следующие функциональные зоны: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градостроительного освоения территории;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промышленная;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размещения предприятий агропромышленного комплекса;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инженерной и транспортной инфраструктуры;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сельскохозяйственного использования;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ландшафтно-рекреационная;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лесохозяйственная;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распространения объектов археологического наследия;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акваторий;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водохозяйственная;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специального назначения;</w:t>
      </w:r>
    </w:p>
    <w:p w:rsidR="00D87F0D" w:rsidRPr="00B612AF" w:rsidRDefault="00D87F0D" w:rsidP="00D87F0D">
      <w:pPr>
        <w:pStyle w:val="S"/>
        <w:numPr>
          <w:ilvl w:val="0"/>
          <w:numId w:val="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зона природных территорий.</w:t>
      </w:r>
    </w:p>
    <w:p w:rsidR="00D87F0D" w:rsidRPr="00B612AF" w:rsidRDefault="00D87F0D" w:rsidP="00D87F0D">
      <w:pPr>
        <w:pStyle w:val="S0"/>
      </w:pPr>
      <w:r w:rsidRPr="00B612AF">
        <w:t>В основу планировочной структуры поселения положена сложившаяся планировка территорий и существующий природный каркас.</w:t>
      </w:r>
    </w:p>
    <w:p w:rsidR="00D87F0D" w:rsidRPr="00B612AF" w:rsidRDefault="00D87F0D" w:rsidP="00D87F0D">
      <w:pPr>
        <w:pStyle w:val="S0"/>
      </w:pPr>
      <w:r w:rsidRPr="00B612AF">
        <w:t>Генеральным планом предлагается:</w:t>
      </w:r>
    </w:p>
    <w:p w:rsidR="00D87F0D" w:rsidRPr="00B612AF" w:rsidRDefault="00D87F0D" w:rsidP="00D87F0D">
      <w:pPr>
        <w:pStyle w:val="S"/>
        <w:numPr>
          <w:ilvl w:val="0"/>
          <w:numId w:val="2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повышение интенсивности использования селитебных территорий за счет упорядочения транспортного каркаса застроенной территории, повышения плотности застройки, сохранения исторически сложившейся системы кварталов и их функционального назначения;</w:t>
      </w:r>
    </w:p>
    <w:p w:rsidR="00D87F0D" w:rsidRPr="00B612AF" w:rsidRDefault="00D87F0D" w:rsidP="00D87F0D">
      <w:pPr>
        <w:pStyle w:val="S"/>
        <w:numPr>
          <w:ilvl w:val="0"/>
          <w:numId w:val="2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 xml:space="preserve">развитие и совершенствование сложившегося центра поселения, насыщение его объектами обслуживания; </w:t>
      </w:r>
    </w:p>
    <w:p w:rsidR="00D87F0D" w:rsidRPr="00B612AF" w:rsidRDefault="00D87F0D" w:rsidP="00D87F0D">
      <w:pPr>
        <w:pStyle w:val="S"/>
        <w:numPr>
          <w:ilvl w:val="0"/>
          <w:numId w:val="2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структуризация жилых, производственных и природных территорий, трансформация в соответствии с общей моделью планировочной структуры;</w:t>
      </w:r>
    </w:p>
    <w:p w:rsidR="00D87F0D" w:rsidRPr="00B612AF" w:rsidRDefault="00D87F0D" w:rsidP="00D87F0D">
      <w:pPr>
        <w:pStyle w:val="S"/>
        <w:numPr>
          <w:ilvl w:val="0"/>
          <w:numId w:val="21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612AF">
        <w:rPr>
          <w:sz w:val="28"/>
          <w:szCs w:val="28"/>
        </w:rPr>
        <w:t>сохранение и развитие природно-ландшафтного каркаса, образующего природоох</w:t>
      </w:r>
      <w:r w:rsidRPr="00B612AF">
        <w:rPr>
          <w:sz w:val="28"/>
          <w:szCs w:val="28"/>
        </w:rPr>
        <w:softHyphen/>
        <w:t>ранную и рекреационную функциональную структуру территории поселения.</w:t>
      </w:r>
    </w:p>
    <w:p w:rsidR="00D87F0D" w:rsidRPr="00FC0263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B612AF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2AF">
        <w:rPr>
          <w:rFonts w:ascii="Times New Roman" w:hAnsi="Times New Roman" w:cs="Times New Roman"/>
          <w:b/>
          <w:sz w:val="28"/>
          <w:szCs w:val="28"/>
        </w:rPr>
        <w:t>Мероприятия по развитию основных функциональных зон для обеспечения размещения объектов капитального строительства</w:t>
      </w:r>
    </w:p>
    <w:p w:rsidR="00D87F0D" w:rsidRPr="00FC0263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B612AF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12AF">
        <w:rPr>
          <w:rFonts w:ascii="Times New Roman" w:hAnsi="Times New Roman" w:cs="Times New Roman"/>
          <w:b/>
          <w:sz w:val="28"/>
          <w:szCs w:val="28"/>
        </w:rPr>
        <w:t xml:space="preserve">Зона градостроительного освоения </w:t>
      </w:r>
    </w:p>
    <w:p w:rsidR="00D87F0D" w:rsidRPr="00D87F0D" w:rsidRDefault="00D87F0D" w:rsidP="00D87F0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87F0D">
        <w:rPr>
          <w:rFonts w:ascii="Times New Roman" w:hAnsi="Times New Roman" w:cs="Times New Roman"/>
          <w:sz w:val="28"/>
          <w:szCs w:val="28"/>
        </w:rPr>
        <w:t>Генеральным планом предусмотрены мероприятия по развитию селитебной территории с целью создания комфортной среды жизнедеятельности:</w:t>
      </w:r>
    </w:p>
    <w:p w:rsidR="00D87F0D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87F0D" w:rsidRPr="0096028C" w:rsidRDefault="00D87F0D" w:rsidP="00D87F0D">
      <w:pPr>
        <w:pStyle w:val="Sf"/>
        <w:spacing w:line="240" w:lineRule="auto"/>
        <w:rPr>
          <w:b w:val="0"/>
          <w:i/>
          <w:sz w:val="28"/>
          <w:szCs w:val="28"/>
        </w:rPr>
      </w:pPr>
      <w:r w:rsidRPr="0096028C">
        <w:rPr>
          <w:b w:val="0"/>
          <w:i/>
          <w:sz w:val="28"/>
          <w:szCs w:val="28"/>
        </w:rPr>
        <w:lastRenderedPageBreak/>
        <w:t>На территории с. Киик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в кварталах со сложившейся жилой застройкой проектными решениями предусмотрен</w:t>
      </w:r>
      <w:r>
        <w:rPr>
          <w:sz w:val="28"/>
          <w:szCs w:val="28"/>
        </w:rPr>
        <w:t>о</w:t>
      </w:r>
      <w:r w:rsidRPr="00326E6D">
        <w:rPr>
          <w:sz w:val="28"/>
          <w:szCs w:val="28"/>
        </w:rPr>
        <w:t xml:space="preserve"> уплотнение и упорядочение существующей жилой застройки;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 xml:space="preserve">под индивидуальную жилую застройку предусмотреть освоение свободных территорий в </w:t>
      </w:r>
      <w:r>
        <w:rPr>
          <w:sz w:val="28"/>
          <w:szCs w:val="28"/>
        </w:rPr>
        <w:t>западной</w:t>
      </w:r>
      <w:r w:rsidRPr="00326E6D">
        <w:rPr>
          <w:sz w:val="28"/>
          <w:szCs w:val="28"/>
        </w:rPr>
        <w:t xml:space="preserve"> части села (территории бывших ферм); 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предусмотреть развитие территории жилой застройки за расчетный период на север от села с предварительной инженерной подготовкой территории;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предусмотреть организацию зоны отдыха населения в</w:t>
      </w:r>
      <w:r>
        <w:rPr>
          <w:sz w:val="28"/>
          <w:szCs w:val="28"/>
        </w:rPr>
        <w:t xml:space="preserve"> зелёной зоне на север от</w:t>
      </w:r>
      <w:r w:rsidRPr="00326E6D">
        <w:rPr>
          <w:sz w:val="28"/>
          <w:szCs w:val="28"/>
        </w:rPr>
        <w:t xml:space="preserve"> населённого пункта.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i/>
          <w:sz w:val="28"/>
          <w:szCs w:val="28"/>
        </w:rPr>
      </w:pPr>
      <w:r w:rsidRPr="004860AF">
        <w:rPr>
          <w:sz w:val="28"/>
          <w:szCs w:val="28"/>
        </w:rPr>
        <w:t xml:space="preserve">предусмотреть развитие социальной инфраструктуры </w:t>
      </w:r>
      <w:r>
        <w:rPr>
          <w:sz w:val="28"/>
          <w:szCs w:val="28"/>
        </w:rPr>
        <w:t>села</w:t>
      </w:r>
    </w:p>
    <w:p w:rsidR="00D87F0D" w:rsidRPr="004860AF" w:rsidRDefault="00D87F0D" w:rsidP="00D87F0D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i/>
          <w:sz w:val="28"/>
          <w:szCs w:val="28"/>
        </w:rPr>
      </w:pPr>
      <w:r w:rsidRPr="004860AF">
        <w:rPr>
          <w:i/>
          <w:sz w:val="28"/>
          <w:szCs w:val="28"/>
        </w:rPr>
        <w:t>На территории п.Инского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в кварталах со сложившейся жилой застройкой проектными решениями предусмотрен</w:t>
      </w:r>
      <w:r>
        <w:rPr>
          <w:sz w:val="28"/>
          <w:szCs w:val="28"/>
        </w:rPr>
        <w:t>о</w:t>
      </w:r>
      <w:r w:rsidRPr="00326E6D">
        <w:rPr>
          <w:sz w:val="28"/>
          <w:szCs w:val="28"/>
        </w:rPr>
        <w:t>, уплотнение и упорядочение существующей жилой застройки;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 xml:space="preserve">предусмотреть развитие территории жилой застройки за расчетный период на запад от посёлка; 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расчётный срок обеспечить необходимый отступ от полосы отвода автомобильной дороги «Тогучин-Киик-Кусмень» до жилой застройки (50 м в каждую сторону);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i/>
          <w:sz w:val="28"/>
          <w:szCs w:val="28"/>
        </w:rPr>
      </w:pPr>
      <w:r w:rsidRPr="004860AF">
        <w:rPr>
          <w:sz w:val="28"/>
          <w:szCs w:val="28"/>
        </w:rPr>
        <w:t xml:space="preserve">предусмотреть развитие социальной инфраструктуры посёлка </w:t>
      </w:r>
    </w:p>
    <w:p w:rsidR="00D87F0D" w:rsidRPr="004860AF" w:rsidRDefault="00D87F0D" w:rsidP="00D87F0D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i/>
          <w:sz w:val="28"/>
          <w:szCs w:val="28"/>
        </w:rPr>
      </w:pPr>
      <w:r w:rsidRPr="004860AF">
        <w:rPr>
          <w:i/>
          <w:sz w:val="28"/>
          <w:szCs w:val="28"/>
        </w:rPr>
        <w:t>На территории д.Кусково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в кварталах со сложившейся жилой застройкой пр</w:t>
      </w:r>
      <w:r>
        <w:rPr>
          <w:sz w:val="28"/>
          <w:szCs w:val="28"/>
        </w:rPr>
        <w:t>оектными решениями предусмотрено</w:t>
      </w:r>
      <w:r w:rsidRPr="00326E6D">
        <w:rPr>
          <w:sz w:val="28"/>
          <w:szCs w:val="28"/>
        </w:rPr>
        <w:t xml:space="preserve"> уплотнение и упорядочение существующей жилой застройки;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предусмотреть организацию зоны отдыха населения в</w:t>
      </w:r>
      <w:r>
        <w:rPr>
          <w:sz w:val="28"/>
          <w:szCs w:val="28"/>
        </w:rPr>
        <w:t xml:space="preserve"> зелёной зоне на север от</w:t>
      </w:r>
      <w:r w:rsidRPr="00326E6D">
        <w:rPr>
          <w:sz w:val="28"/>
          <w:szCs w:val="28"/>
        </w:rPr>
        <w:t xml:space="preserve"> населённого пункта</w:t>
      </w:r>
      <w:r>
        <w:rPr>
          <w:sz w:val="28"/>
          <w:szCs w:val="28"/>
        </w:rPr>
        <w:t>.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i/>
          <w:sz w:val="28"/>
          <w:szCs w:val="28"/>
        </w:rPr>
      </w:pPr>
      <w:r w:rsidRPr="004860AF">
        <w:rPr>
          <w:sz w:val="28"/>
          <w:szCs w:val="28"/>
        </w:rPr>
        <w:t xml:space="preserve">предусмотреть развитие социальной инфраструктуры </w:t>
      </w:r>
    </w:p>
    <w:p w:rsidR="00D87F0D" w:rsidRPr="004860AF" w:rsidRDefault="00D87F0D" w:rsidP="00D87F0D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i/>
          <w:sz w:val="28"/>
          <w:szCs w:val="28"/>
        </w:rPr>
      </w:pPr>
      <w:r w:rsidRPr="004860AF">
        <w:rPr>
          <w:i/>
          <w:sz w:val="28"/>
          <w:szCs w:val="28"/>
        </w:rPr>
        <w:t>На территории д.Кусмень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в кварталах со сложившейся жилой застройкой проектными решениями предусмотрен</w:t>
      </w:r>
      <w:r>
        <w:rPr>
          <w:sz w:val="28"/>
          <w:szCs w:val="28"/>
        </w:rPr>
        <w:t>о</w:t>
      </w:r>
      <w:r w:rsidRPr="00326E6D">
        <w:rPr>
          <w:sz w:val="28"/>
          <w:szCs w:val="28"/>
        </w:rPr>
        <w:t xml:space="preserve"> уплотнение и упорядочение существующей жилой застройки;</w:t>
      </w:r>
    </w:p>
    <w:p w:rsidR="00D87F0D" w:rsidRPr="00326E6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>под индивидуальную жилую застройку предусмотреть освоение свободных территорий в восточной части села (</w:t>
      </w:r>
      <w:r>
        <w:rPr>
          <w:sz w:val="28"/>
          <w:szCs w:val="28"/>
        </w:rPr>
        <w:t xml:space="preserve">бывшие </w:t>
      </w:r>
      <w:r w:rsidRPr="00326E6D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сельхозпредприятий</w:t>
      </w:r>
      <w:r w:rsidRPr="00326E6D">
        <w:rPr>
          <w:sz w:val="28"/>
          <w:szCs w:val="28"/>
        </w:rPr>
        <w:t xml:space="preserve">); 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26E6D">
        <w:rPr>
          <w:sz w:val="28"/>
          <w:szCs w:val="28"/>
        </w:rPr>
        <w:t xml:space="preserve">предусмотреть развитие территории жилой застройки за расчетный период на </w:t>
      </w:r>
      <w:r>
        <w:rPr>
          <w:sz w:val="28"/>
          <w:szCs w:val="28"/>
        </w:rPr>
        <w:t>запад</w:t>
      </w:r>
      <w:r w:rsidRPr="00326E6D">
        <w:rPr>
          <w:sz w:val="28"/>
          <w:szCs w:val="28"/>
        </w:rPr>
        <w:t xml:space="preserve"> от села</w:t>
      </w:r>
      <w:r>
        <w:rPr>
          <w:sz w:val="28"/>
          <w:szCs w:val="28"/>
        </w:rPr>
        <w:t>;</w:t>
      </w:r>
      <w:r w:rsidRPr="00326E6D">
        <w:rPr>
          <w:sz w:val="28"/>
          <w:szCs w:val="28"/>
        </w:rPr>
        <w:t xml:space="preserve"> 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sz w:val="28"/>
          <w:szCs w:val="28"/>
        </w:rPr>
      </w:pPr>
      <w:r w:rsidRPr="004860AF">
        <w:rPr>
          <w:sz w:val="28"/>
          <w:szCs w:val="28"/>
        </w:rPr>
        <w:t xml:space="preserve">предусмотреть развитие социальной инфраструктуры </w:t>
      </w:r>
    </w:p>
    <w:p w:rsidR="00D87F0D" w:rsidRPr="00597B5A" w:rsidRDefault="00D87F0D" w:rsidP="00D87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7F0D" w:rsidRPr="00597B5A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7B5A">
        <w:rPr>
          <w:rFonts w:ascii="Times New Roman" w:hAnsi="Times New Roman" w:cs="Times New Roman"/>
          <w:b/>
          <w:sz w:val="28"/>
          <w:szCs w:val="28"/>
        </w:rPr>
        <w:t>Производственные зоны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221339" w:rsidRDefault="00D87F0D" w:rsidP="00D87F0D">
      <w:pPr>
        <w:pStyle w:val="S0"/>
      </w:pPr>
      <w:r w:rsidRPr="00221339">
        <w:t xml:space="preserve">Генеральным планом на территории поселения предусмотрено формирование промышленной зоны и зоны размещения предприятий агропромышленного комплекса </w:t>
      </w:r>
      <w:bookmarkStart w:id="9" w:name="_Toc199121990"/>
      <w:r w:rsidRPr="00221339">
        <w:t>со структурной  и технологической реорганизации существующих производственных территорий, обеспечением соблюдения нормативных размеров санитарно-защитных зон от расположенных на них объектов.</w:t>
      </w:r>
      <w:bookmarkEnd w:id="9"/>
    </w:p>
    <w:p w:rsidR="00D87F0D" w:rsidRDefault="00D87F0D" w:rsidP="00D87F0D">
      <w:pPr>
        <w:pStyle w:val="S0"/>
      </w:pPr>
      <w:r w:rsidRPr="00221339">
        <w:t>На территории сельского поселения: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1A49C4">
        <w:rPr>
          <w:sz w:val="28"/>
          <w:szCs w:val="28"/>
        </w:rPr>
        <w:lastRenderedPageBreak/>
        <w:t xml:space="preserve">предусмотреть площадки для перспективного размещения предприятий агропромышленного комплекса – животноводства, птицеводства, переработке сельхозпродукции на территория вблизи д.Кусково (5 га, размещение предприятия до </w:t>
      </w:r>
      <w:r w:rsidRPr="001A49C4">
        <w:rPr>
          <w:sz w:val="28"/>
          <w:szCs w:val="28"/>
          <w:lang w:val="en-US"/>
        </w:rPr>
        <w:t>IV</w:t>
      </w:r>
      <w:r w:rsidRPr="001A49C4">
        <w:rPr>
          <w:sz w:val="28"/>
          <w:szCs w:val="28"/>
        </w:rPr>
        <w:t xml:space="preserve"> класса санитарной опасности), с.Киика (40 га, предприятия до </w:t>
      </w:r>
      <w:r w:rsidRPr="001A49C4">
        <w:rPr>
          <w:sz w:val="28"/>
          <w:szCs w:val="28"/>
          <w:lang w:val="en-US"/>
        </w:rPr>
        <w:t>III</w:t>
      </w:r>
      <w:r w:rsidRPr="001A49C4">
        <w:rPr>
          <w:sz w:val="28"/>
          <w:szCs w:val="28"/>
        </w:rPr>
        <w:t xml:space="preserve"> класса санитарной опасности), д.Кусмень (25 га, предприятия до </w:t>
      </w:r>
      <w:r w:rsidRPr="001A49C4">
        <w:rPr>
          <w:sz w:val="28"/>
          <w:szCs w:val="28"/>
          <w:lang w:val="en-US"/>
        </w:rPr>
        <w:t>III</w:t>
      </w:r>
      <w:r w:rsidRPr="001A49C4">
        <w:rPr>
          <w:sz w:val="28"/>
          <w:szCs w:val="28"/>
        </w:rPr>
        <w:t xml:space="preserve"> класса санитарной опасности) с соблюдением нормативных отступов от жилой застройки.</w:t>
      </w:r>
    </w:p>
    <w:p w:rsidR="00D87F0D" w:rsidRPr="001A49C4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1A49C4">
        <w:rPr>
          <w:sz w:val="28"/>
          <w:szCs w:val="28"/>
        </w:rPr>
        <w:t>обустроить территории санитарно-защитных зон от существующих предприятий в с.Киик.</w:t>
      </w:r>
    </w:p>
    <w:p w:rsidR="00D87F0D" w:rsidRPr="00722608" w:rsidRDefault="00D87F0D" w:rsidP="00D87F0D">
      <w:pPr>
        <w:pStyle w:val="S0"/>
      </w:pPr>
    </w:p>
    <w:p w:rsidR="00D87F0D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Ландшафтно-рекреационная зона, лесохозяйственная, природных территорий.</w:t>
      </w:r>
    </w:p>
    <w:p w:rsidR="00D87F0D" w:rsidRPr="00556742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b/>
          <w:sz w:val="28"/>
          <w:szCs w:val="28"/>
        </w:rPr>
      </w:pPr>
    </w:p>
    <w:p w:rsidR="00D87F0D" w:rsidRDefault="00D87F0D" w:rsidP="00D87F0D">
      <w:pPr>
        <w:pStyle w:val="S0"/>
      </w:pPr>
      <w:r w:rsidRPr="00221339">
        <w:t>На территории сельского поселения</w:t>
      </w:r>
      <w:r>
        <w:t xml:space="preserve"> запланировано</w:t>
      </w:r>
      <w:r w:rsidRPr="00221339">
        <w:t>: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организация рекреационных зон на берегу р.Ини вблизи п.Инского, по берегу проектируемого Киикского водохранилища;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организация зоны отдыха населения в с.Киик и д.Кусково;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организация рекреационно-туристической зоны на территориях выявленных памятников археологического наследия вблизи Изылинской пещеры – основной объект спелитуризма;</w:t>
      </w:r>
    </w:p>
    <w:p w:rsidR="00D87F0D" w:rsidRPr="001A0465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соблюдение природоохранных требований,  мер по охране лесов.</w:t>
      </w:r>
    </w:p>
    <w:p w:rsidR="00D87F0D" w:rsidRPr="00A92653" w:rsidRDefault="00D87F0D" w:rsidP="00D87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7F0D" w:rsidRPr="001A0465" w:rsidRDefault="00D87F0D" w:rsidP="00D87F0D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465">
        <w:rPr>
          <w:rFonts w:ascii="Times New Roman" w:hAnsi="Times New Roman" w:cs="Times New Roman"/>
          <w:b/>
          <w:sz w:val="28"/>
          <w:szCs w:val="28"/>
        </w:rPr>
        <w:t>Зона инженерно-транспортной инфраструктуры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CD51BD" w:rsidRDefault="00D87F0D" w:rsidP="00D87F0D">
      <w:pPr>
        <w:pStyle w:val="S0"/>
      </w:pPr>
      <w:r w:rsidRPr="00CD51BD">
        <w:t>Проектом генерального плана предусмотрены мероприятия по формированию зон транспортной и инженерной инфраструктуры муниципального образования с целью повышению качества обслуживания населения, оптимизации транспортных связей как внутри сельсовета</w:t>
      </w:r>
      <w:r>
        <w:t>,</w:t>
      </w:r>
      <w:r w:rsidRPr="00CD51BD">
        <w:t xml:space="preserve"> так и с прилегающими территориями, повышения качества дорог.</w:t>
      </w:r>
    </w:p>
    <w:p w:rsidR="00D87F0D" w:rsidRDefault="00D87F0D" w:rsidP="00D87F0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D51BD">
        <w:rPr>
          <w:rFonts w:ascii="Times New Roman" w:hAnsi="Times New Roman" w:cs="Times New Roman"/>
          <w:sz w:val="28"/>
          <w:szCs w:val="28"/>
        </w:rPr>
        <w:t>На территории предусмотрены следующие мероприятия по развитию транспортной инфраструктуры: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CD51BD">
        <w:rPr>
          <w:sz w:val="28"/>
          <w:szCs w:val="28"/>
        </w:rPr>
        <w:t>еконструкция существующих автомобильных дорог с повышением технической категории</w:t>
      </w:r>
      <w:r>
        <w:rPr>
          <w:sz w:val="28"/>
          <w:szCs w:val="28"/>
        </w:rPr>
        <w:t>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CD51BD">
        <w:rPr>
          <w:sz w:val="28"/>
          <w:szCs w:val="28"/>
        </w:rPr>
        <w:t>троительство новых автомобильных дорог межмуниципального и местного значения;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Pr="00CD51BD">
        <w:rPr>
          <w:sz w:val="28"/>
          <w:szCs w:val="28"/>
        </w:rPr>
        <w:t>сети внутрихозяйственных дорог;</w:t>
      </w:r>
    </w:p>
    <w:p w:rsidR="00D87F0D" w:rsidRPr="00A9265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CD51BD">
        <w:rPr>
          <w:sz w:val="28"/>
          <w:szCs w:val="28"/>
        </w:rPr>
        <w:t xml:space="preserve">азмещение </w:t>
      </w:r>
      <w:r>
        <w:rPr>
          <w:sz w:val="28"/>
          <w:szCs w:val="28"/>
        </w:rPr>
        <w:t>объектов придорожного сервиса.</w:t>
      </w:r>
    </w:p>
    <w:p w:rsidR="00D87F0D" w:rsidRPr="00CD51BD" w:rsidRDefault="00D87F0D" w:rsidP="00D87F0D">
      <w:pPr>
        <w:pStyle w:val="S0"/>
      </w:pPr>
      <w:r w:rsidRPr="00CD51BD">
        <w:t xml:space="preserve">Генеральным планом предусмотрены мероприятия, направленные на повышение уровня обеспечения территории поселения по всем направлениям инженерного обеспечения. Мероприятия выполнены с учетом существующего состояния объектов инженерной инфраструктуры и с учетом прогноза изменения численности населения. </w:t>
      </w:r>
    </w:p>
    <w:p w:rsidR="00D87F0D" w:rsidRDefault="00D87F0D" w:rsidP="00D87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1BD">
        <w:rPr>
          <w:rFonts w:ascii="Times New Roman" w:hAnsi="Times New Roman" w:cs="Times New Roman"/>
          <w:sz w:val="28"/>
          <w:szCs w:val="28"/>
        </w:rPr>
        <w:lastRenderedPageBreak/>
        <w:t>На территории поселения и входящих в него населенных пунктов запланирована реконструкция существующих и строительство новых сетей и о</w:t>
      </w:r>
      <w:r>
        <w:rPr>
          <w:rFonts w:ascii="Times New Roman" w:hAnsi="Times New Roman" w:cs="Times New Roman"/>
          <w:sz w:val="28"/>
          <w:szCs w:val="28"/>
        </w:rPr>
        <w:t xml:space="preserve">бъектов </w:t>
      </w:r>
      <w:r w:rsidRPr="00CD51BD">
        <w:rPr>
          <w:rFonts w:ascii="Times New Roman" w:hAnsi="Times New Roman" w:cs="Times New Roman"/>
          <w:sz w:val="28"/>
          <w:szCs w:val="28"/>
        </w:rPr>
        <w:t>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D51BD">
        <w:rPr>
          <w:rFonts w:ascii="Times New Roman" w:hAnsi="Times New Roman" w:cs="Times New Roman"/>
          <w:sz w:val="28"/>
          <w:szCs w:val="28"/>
        </w:rPr>
        <w:t xml:space="preserve"> теплоснабжения.</w:t>
      </w:r>
    </w:p>
    <w:p w:rsidR="00D87F0D" w:rsidRPr="00CD51BD" w:rsidRDefault="00D87F0D" w:rsidP="00D87F0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87F0D" w:rsidRPr="00A92653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2653">
        <w:rPr>
          <w:rFonts w:ascii="Times New Roman" w:hAnsi="Times New Roman" w:cs="Times New Roman"/>
          <w:b/>
          <w:sz w:val="28"/>
          <w:szCs w:val="28"/>
        </w:rPr>
        <w:t>Водохозяйственная и зона акваторий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653">
        <w:rPr>
          <w:rFonts w:ascii="Times New Roman" w:hAnsi="Times New Roman" w:cs="Times New Roman"/>
          <w:sz w:val="28"/>
          <w:szCs w:val="28"/>
        </w:rPr>
        <w:t>На территории сельсовета предусмотрены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направленные на охрану водных </w:t>
      </w:r>
      <w:r w:rsidRPr="00A92653">
        <w:rPr>
          <w:rFonts w:ascii="Times New Roman" w:hAnsi="Times New Roman" w:cs="Times New Roman"/>
          <w:sz w:val="28"/>
          <w:szCs w:val="28"/>
        </w:rPr>
        <w:t>объектов, соблюдение регламентов содержания во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9265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92653">
        <w:rPr>
          <w:rFonts w:ascii="Times New Roman" w:hAnsi="Times New Roman" w:cs="Times New Roman"/>
          <w:sz w:val="28"/>
          <w:szCs w:val="28"/>
        </w:rPr>
        <w:t>хранных зон и прибрежных защитных полос, организации рыбохозяйственной деятельности на базе существующих прудов и водохранилища</w:t>
      </w:r>
      <w:r>
        <w:rPr>
          <w:rFonts w:ascii="Times New Roman" w:hAnsi="Times New Roman" w:cs="Times New Roman"/>
          <w:sz w:val="28"/>
          <w:szCs w:val="28"/>
        </w:rPr>
        <w:t xml:space="preserve"> проектируемой</w:t>
      </w:r>
      <w:r w:rsidRPr="00A92653">
        <w:rPr>
          <w:rFonts w:ascii="Times New Roman" w:hAnsi="Times New Roman" w:cs="Times New Roman"/>
          <w:sz w:val="28"/>
          <w:szCs w:val="28"/>
        </w:rPr>
        <w:t xml:space="preserve"> Киикской ГЭС;</w:t>
      </w:r>
    </w:p>
    <w:p w:rsidR="00D87F0D" w:rsidRPr="00A92653" w:rsidRDefault="00D87F0D" w:rsidP="00D87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F0D" w:rsidRPr="00972FE0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FE0">
        <w:rPr>
          <w:rFonts w:ascii="Times New Roman" w:hAnsi="Times New Roman" w:cs="Times New Roman"/>
          <w:b/>
          <w:sz w:val="28"/>
          <w:szCs w:val="28"/>
        </w:rPr>
        <w:t>Мероприятия по развитию и размещению объектов капитального строительства</w:t>
      </w:r>
    </w:p>
    <w:p w:rsidR="00D87F0D" w:rsidRPr="00FC0263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972FE0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2FE0">
        <w:rPr>
          <w:rFonts w:ascii="Times New Roman" w:hAnsi="Times New Roman" w:cs="Times New Roman"/>
          <w:b/>
          <w:sz w:val="28"/>
          <w:szCs w:val="28"/>
        </w:rPr>
        <w:t>Развитие и размещение объектов жилищной сферы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4860AF" w:rsidRDefault="00D87F0D" w:rsidP="00D87F0D">
      <w:pPr>
        <w:pStyle w:val="S0"/>
      </w:pPr>
      <w:r w:rsidRPr="004860AF">
        <w:t>Основной целью жилищной политики является обеспечение жителей качественным жильем путем создания предпосылок для жилищного строительства, обеспечения нуждающихся граждан социальным жильем, формирования необходимой инженерной инфраструктуры.</w:t>
      </w:r>
    </w:p>
    <w:p w:rsidR="00D87F0D" w:rsidRDefault="00D87F0D" w:rsidP="00D87F0D">
      <w:pPr>
        <w:pStyle w:val="S0"/>
      </w:pPr>
      <w:r w:rsidRPr="004860AF">
        <w:t xml:space="preserve">Генеральным планом предусмотрены следующие мероприятия по развитию жилищной сферы и размещению объектов жилищного строительства на территории с.Киик, д.Кусмень, </w:t>
      </w:r>
      <w:r>
        <w:t>д</w:t>
      </w:r>
      <w:r w:rsidRPr="004860AF">
        <w:t>.Кусково, п.Инской: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860AF">
        <w:rPr>
          <w:sz w:val="28"/>
          <w:szCs w:val="28"/>
        </w:rPr>
        <w:t>Обеспечить объём индивидуального жилищного фонда из расчета выделения одного одноквартирного жилого дома для отдельной семьи;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860AF">
        <w:rPr>
          <w:sz w:val="28"/>
          <w:szCs w:val="28"/>
        </w:rPr>
        <w:t>Упорядочить существующую застройку с уплотнением территорий;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860AF">
        <w:rPr>
          <w:sz w:val="28"/>
          <w:szCs w:val="28"/>
        </w:rPr>
        <w:t>Первоочередное освоение жилых территорий производить за счёт внутренних резервов в существующих границах;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860AF">
        <w:rPr>
          <w:sz w:val="28"/>
          <w:szCs w:val="28"/>
        </w:rPr>
        <w:t>Довести обеспеченность общей площ</w:t>
      </w:r>
      <w:r>
        <w:rPr>
          <w:sz w:val="28"/>
          <w:szCs w:val="28"/>
        </w:rPr>
        <w:t>а</w:t>
      </w:r>
      <w:r w:rsidRPr="004860AF">
        <w:rPr>
          <w:sz w:val="28"/>
          <w:szCs w:val="28"/>
        </w:rPr>
        <w:t>дью до 35 м</w:t>
      </w:r>
      <w:r w:rsidRPr="0045059C">
        <w:rPr>
          <w:sz w:val="28"/>
          <w:szCs w:val="28"/>
          <w:vertAlign w:val="superscript"/>
        </w:rPr>
        <w:t xml:space="preserve">2 </w:t>
      </w:r>
      <w:r w:rsidRPr="004860AF">
        <w:rPr>
          <w:sz w:val="28"/>
          <w:szCs w:val="28"/>
        </w:rPr>
        <w:t>на человека;</w:t>
      </w:r>
    </w:p>
    <w:p w:rsidR="00D87F0D" w:rsidRPr="004860A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860AF">
        <w:rPr>
          <w:sz w:val="28"/>
          <w:szCs w:val="28"/>
        </w:rPr>
        <w:t>Определить резервные территории для жилищного строительс</w:t>
      </w:r>
      <w:r>
        <w:rPr>
          <w:sz w:val="28"/>
          <w:szCs w:val="28"/>
        </w:rPr>
        <w:t>т</w:t>
      </w:r>
      <w:r w:rsidRPr="004860AF">
        <w:rPr>
          <w:sz w:val="28"/>
          <w:szCs w:val="28"/>
        </w:rPr>
        <w:t>ва: п.Инской-16,47 га, д.Кусково – 9,54 га, д.Кусмень-38,51 га, с.Киик – 43,70 га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4860AF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60AF">
        <w:rPr>
          <w:rFonts w:ascii="Times New Roman" w:hAnsi="Times New Roman" w:cs="Times New Roman"/>
          <w:b/>
          <w:sz w:val="28"/>
          <w:szCs w:val="28"/>
        </w:rPr>
        <w:t>Развитие и размещение объектов социальной  сферы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A91F5C" w:rsidRDefault="00D87F0D" w:rsidP="00D87F0D">
      <w:pPr>
        <w:pStyle w:val="S0"/>
      </w:pPr>
      <w:r w:rsidRPr="00A91F5C">
        <w:t>Решением генерального плана предусмотрена реконструкция пожарной части  со строительством пожарного  депо на 2 пожарных автомобиля.</w:t>
      </w:r>
    </w:p>
    <w:p w:rsidR="00D87F0D" w:rsidRPr="00A91F5C" w:rsidRDefault="00D87F0D" w:rsidP="00D87F0D">
      <w:pPr>
        <w:pStyle w:val="S0"/>
      </w:pPr>
      <w:r w:rsidRPr="00A91F5C">
        <w:t>Исходя из приведенных расчетов, а так же учитывая объекты, запланированные к строительству и реконструкции, определился следующий перечень дополнительных объектов обслуживания, предусмотренных к размещению на территории населенных пунктов:</w:t>
      </w:r>
    </w:p>
    <w:p w:rsidR="00D87F0D" w:rsidRPr="0045059C" w:rsidRDefault="00D87F0D" w:rsidP="00D87F0D">
      <w:pPr>
        <w:pStyle w:val="S0"/>
        <w:rPr>
          <w:i/>
        </w:rPr>
      </w:pPr>
      <w:r w:rsidRPr="0045059C">
        <w:rPr>
          <w:i/>
        </w:rPr>
        <w:t>с.Киик: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обеспечение полной проектной мощности существующего детского сада - 90 мест</w:t>
      </w:r>
      <w:r>
        <w:rPr>
          <w:sz w:val="28"/>
          <w:szCs w:val="28"/>
        </w:rPr>
        <w:t>;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реконструкция на расчётный срок клуба с расширением до 400 мест</w:t>
      </w:r>
      <w:r>
        <w:rPr>
          <w:sz w:val="28"/>
          <w:szCs w:val="28"/>
        </w:rPr>
        <w:t>;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размещение </w:t>
      </w:r>
      <w:r w:rsidRPr="00A91F5C">
        <w:rPr>
          <w:sz w:val="28"/>
          <w:szCs w:val="28"/>
        </w:rPr>
        <w:t>библиотеки в здании дома культуры на 15000 томов с читальным залом на 12 мест</w:t>
      </w:r>
      <w:r>
        <w:rPr>
          <w:sz w:val="28"/>
          <w:szCs w:val="28"/>
        </w:rPr>
        <w:t>;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стадион;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предприятие общественного питания на 80 мест</w:t>
      </w:r>
      <w:r>
        <w:rPr>
          <w:sz w:val="28"/>
          <w:szCs w:val="28"/>
        </w:rPr>
        <w:t>;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предприяти</w:t>
      </w:r>
      <w:r>
        <w:rPr>
          <w:sz w:val="28"/>
          <w:szCs w:val="28"/>
        </w:rPr>
        <w:t>е</w:t>
      </w:r>
      <w:r w:rsidRPr="00A91F5C">
        <w:rPr>
          <w:sz w:val="28"/>
          <w:szCs w:val="28"/>
        </w:rPr>
        <w:t xml:space="preserve"> бытового обслуживания</w:t>
      </w:r>
    </w:p>
    <w:p w:rsidR="00D87F0D" w:rsidRPr="00A91F5C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здание администрации муниципального образования</w:t>
      </w:r>
    </w:p>
    <w:p w:rsidR="00D87F0D" w:rsidRPr="0045059C" w:rsidRDefault="00D87F0D" w:rsidP="00D87F0D">
      <w:pPr>
        <w:pStyle w:val="S0"/>
        <w:rPr>
          <w:i/>
        </w:rPr>
      </w:pPr>
      <w:r w:rsidRPr="0045059C">
        <w:rPr>
          <w:i/>
        </w:rPr>
        <w:t>п.Инской</w:t>
      </w:r>
    </w:p>
    <w:p w:rsidR="00D87F0D" w:rsidRPr="00A91F5C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в области дошкольного воспитания организаци</w:t>
      </w:r>
      <w:r>
        <w:rPr>
          <w:sz w:val="28"/>
          <w:szCs w:val="28"/>
        </w:rPr>
        <w:t>я</w:t>
      </w:r>
      <w:r w:rsidRPr="00A91F5C">
        <w:rPr>
          <w:sz w:val="28"/>
          <w:szCs w:val="28"/>
        </w:rPr>
        <w:t xml:space="preserve"> семейных групп (на несколько детей);</w:t>
      </w:r>
    </w:p>
    <w:p w:rsidR="00D87F0D" w:rsidRPr="0045059C" w:rsidRDefault="00D87F0D" w:rsidP="00D87F0D">
      <w:pPr>
        <w:pStyle w:val="S0"/>
        <w:rPr>
          <w:i/>
        </w:rPr>
      </w:pPr>
      <w:r w:rsidRPr="0045059C">
        <w:rPr>
          <w:i/>
        </w:rPr>
        <w:t>д.Кусмень</w:t>
      </w:r>
    </w:p>
    <w:p w:rsidR="00D87F0D" w:rsidRPr="00A91F5C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в области дошкольного воспитания организаци</w:t>
      </w:r>
      <w:r>
        <w:rPr>
          <w:sz w:val="28"/>
          <w:szCs w:val="28"/>
        </w:rPr>
        <w:t>я</w:t>
      </w:r>
      <w:r w:rsidRPr="00A91F5C">
        <w:rPr>
          <w:sz w:val="28"/>
          <w:szCs w:val="28"/>
        </w:rPr>
        <w:t xml:space="preserve"> семейных групп (на несколько детей);</w:t>
      </w:r>
    </w:p>
    <w:p w:rsidR="00D87F0D" w:rsidRPr="0045059C" w:rsidRDefault="00D87F0D" w:rsidP="00D87F0D">
      <w:pPr>
        <w:pStyle w:val="S0"/>
        <w:rPr>
          <w:i/>
        </w:rPr>
      </w:pPr>
      <w:r w:rsidRPr="0045059C">
        <w:rPr>
          <w:i/>
        </w:rPr>
        <w:t>д.Кусково</w:t>
      </w:r>
    </w:p>
    <w:p w:rsidR="00D87F0D" w:rsidRPr="00A91F5C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A91F5C">
        <w:rPr>
          <w:sz w:val="28"/>
          <w:szCs w:val="28"/>
        </w:rPr>
        <w:t>в области дошкольного воспитания организаци</w:t>
      </w:r>
      <w:r>
        <w:rPr>
          <w:sz w:val="28"/>
          <w:szCs w:val="28"/>
        </w:rPr>
        <w:t>я</w:t>
      </w:r>
      <w:r w:rsidRPr="00A91F5C">
        <w:rPr>
          <w:sz w:val="28"/>
          <w:szCs w:val="28"/>
        </w:rPr>
        <w:t xml:space="preserve"> семейных групп (на несколько детей);</w:t>
      </w:r>
    </w:p>
    <w:p w:rsidR="00D87F0D" w:rsidRPr="00A91F5C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8649A5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49A5">
        <w:rPr>
          <w:rFonts w:ascii="Times New Roman" w:hAnsi="Times New Roman" w:cs="Times New Roman"/>
          <w:b/>
          <w:sz w:val="28"/>
          <w:szCs w:val="28"/>
        </w:rPr>
        <w:t>Развитие и размещение производственных объектов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9A5">
        <w:rPr>
          <w:rFonts w:ascii="Times New Roman" w:hAnsi="Times New Roman" w:cs="Times New Roman"/>
          <w:sz w:val="28"/>
          <w:szCs w:val="28"/>
        </w:rPr>
        <w:t>На территории Кииского сельсо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649A5">
        <w:rPr>
          <w:rFonts w:ascii="Times New Roman" w:hAnsi="Times New Roman" w:cs="Times New Roman"/>
          <w:sz w:val="28"/>
          <w:szCs w:val="28"/>
        </w:rPr>
        <w:t xml:space="preserve">ета </w:t>
      </w:r>
      <w:r>
        <w:rPr>
          <w:rFonts w:ascii="Times New Roman" w:hAnsi="Times New Roman" w:cs="Times New Roman"/>
          <w:sz w:val="28"/>
          <w:szCs w:val="28"/>
        </w:rPr>
        <w:t>зап</w:t>
      </w:r>
      <w:r w:rsidRPr="008649A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49A5">
        <w:rPr>
          <w:rFonts w:ascii="Times New Roman" w:hAnsi="Times New Roman" w:cs="Times New Roman"/>
          <w:sz w:val="28"/>
          <w:szCs w:val="28"/>
        </w:rPr>
        <w:t>нировано размещения следующих производственных объектов: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Pr="008649A5">
        <w:rPr>
          <w:sz w:val="28"/>
          <w:szCs w:val="28"/>
        </w:rPr>
        <w:t>огучинский цементный завод на севере поселения;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8649A5">
        <w:rPr>
          <w:sz w:val="28"/>
          <w:szCs w:val="28"/>
        </w:rPr>
        <w:t>рганизация зоны для размещения промышленных предприятий по производству строительных материалов на севере поселения;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8649A5">
        <w:rPr>
          <w:sz w:val="28"/>
          <w:szCs w:val="28"/>
        </w:rPr>
        <w:t>ыделены площадки для развития предприятий агропромышленного комплекса в с.Киик</w:t>
      </w:r>
      <w:r>
        <w:rPr>
          <w:sz w:val="28"/>
          <w:szCs w:val="28"/>
        </w:rPr>
        <w:t xml:space="preserve"> – 40 га</w:t>
      </w:r>
      <w:r w:rsidRPr="008649A5">
        <w:rPr>
          <w:sz w:val="28"/>
          <w:szCs w:val="28"/>
        </w:rPr>
        <w:t>, д.Кусмень</w:t>
      </w:r>
      <w:r>
        <w:rPr>
          <w:sz w:val="28"/>
          <w:szCs w:val="28"/>
        </w:rPr>
        <w:t>- 25 га</w:t>
      </w:r>
      <w:r w:rsidRPr="008649A5">
        <w:rPr>
          <w:sz w:val="28"/>
          <w:szCs w:val="28"/>
        </w:rPr>
        <w:t>, д.Кусково</w:t>
      </w:r>
      <w:r>
        <w:rPr>
          <w:sz w:val="28"/>
          <w:szCs w:val="28"/>
        </w:rPr>
        <w:t xml:space="preserve"> – 5 га.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восстановление Киикской ГЭС с доведением мощности до 1МВт</w:t>
      </w:r>
    </w:p>
    <w:p w:rsidR="00D87F0D" w:rsidRPr="008649A5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8649A5">
        <w:rPr>
          <w:sz w:val="28"/>
          <w:szCs w:val="28"/>
        </w:rPr>
        <w:t>оздание рыбохозяйственного водоёма на основе водохранилища проектируемой Киикской ГЭС</w:t>
      </w:r>
      <w:r>
        <w:rPr>
          <w:sz w:val="28"/>
          <w:szCs w:val="28"/>
        </w:rPr>
        <w:t>.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49A5">
        <w:rPr>
          <w:rFonts w:ascii="Times New Roman" w:hAnsi="Times New Roman" w:cs="Times New Roman"/>
          <w:b/>
          <w:sz w:val="28"/>
          <w:szCs w:val="28"/>
        </w:rPr>
        <w:t>Развитие и размещение объектов транспортной инфраструктуры</w:t>
      </w:r>
    </w:p>
    <w:p w:rsidR="00D87F0D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b/>
          <w:sz w:val="28"/>
          <w:szCs w:val="28"/>
        </w:rPr>
      </w:pPr>
    </w:p>
    <w:p w:rsidR="00D87F0D" w:rsidRDefault="00D87F0D" w:rsidP="00D87F0D">
      <w:pPr>
        <w:pStyle w:val="S4"/>
        <w:numPr>
          <w:ilvl w:val="3"/>
          <w:numId w:val="0"/>
        </w:numPr>
        <w:suppressAutoHyphens w:val="0"/>
        <w:ind w:firstLine="709"/>
        <w:rPr>
          <w:b w:val="0"/>
          <w:i w:val="0"/>
          <w:u w:val="none"/>
        </w:rPr>
      </w:pPr>
      <w:r w:rsidRPr="007D15E0">
        <w:rPr>
          <w:b w:val="0"/>
          <w:i w:val="0"/>
          <w:u w:val="none"/>
        </w:rPr>
        <w:t>Проектом ген</w:t>
      </w:r>
      <w:r>
        <w:rPr>
          <w:b w:val="0"/>
          <w:i w:val="0"/>
          <w:u w:val="none"/>
        </w:rPr>
        <w:t>е</w:t>
      </w:r>
      <w:r w:rsidRPr="007D15E0">
        <w:rPr>
          <w:b w:val="0"/>
          <w:i w:val="0"/>
          <w:u w:val="none"/>
        </w:rPr>
        <w:t>р</w:t>
      </w:r>
      <w:r>
        <w:rPr>
          <w:b w:val="0"/>
          <w:i w:val="0"/>
          <w:u w:val="none"/>
        </w:rPr>
        <w:t>а</w:t>
      </w:r>
      <w:r w:rsidRPr="007D15E0">
        <w:rPr>
          <w:b w:val="0"/>
          <w:i w:val="0"/>
          <w:u w:val="none"/>
        </w:rPr>
        <w:t>льного план</w:t>
      </w:r>
      <w:r>
        <w:rPr>
          <w:b w:val="0"/>
          <w:i w:val="0"/>
          <w:u w:val="none"/>
        </w:rPr>
        <w:t>а</w:t>
      </w:r>
      <w:r w:rsidRPr="007D15E0">
        <w:rPr>
          <w:b w:val="0"/>
          <w:i w:val="0"/>
          <w:u w:val="none"/>
        </w:rPr>
        <w:t xml:space="preserve"> предусмотрены следующие мероприятия по совершенствованию транспортной сети:</w:t>
      </w:r>
    </w:p>
    <w:p w:rsidR="00D87F0D" w:rsidRPr="007F0516" w:rsidRDefault="00D87F0D" w:rsidP="00D87F0D">
      <w:pPr>
        <w:pStyle w:val="S4"/>
        <w:numPr>
          <w:ilvl w:val="3"/>
          <w:numId w:val="0"/>
        </w:numPr>
        <w:suppressAutoHyphens w:val="0"/>
        <w:ind w:firstLine="709"/>
        <w:rPr>
          <w:b w:val="0"/>
          <w:u w:val="none"/>
        </w:rPr>
      </w:pPr>
      <w:r w:rsidRPr="007F0516">
        <w:rPr>
          <w:b w:val="0"/>
          <w:u w:val="none"/>
        </w:rPr>
        <w:t>Железнодорожный транспорт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7F0516">
        <w:rPr>
          <w:sz w:val="28"/>
          <w:szCs w:val="28"/>
        </w:rPr>
        <w:t>троительство подъездного железнодорожного пути от станции Тогучин до площадки проектируемого цементного завода общей протяженностью 26 км (в т.ч</w:t>
      </w:r>
      <w:r>
        <w:rPr>
          <w:sz w:val="28"/>
          <w:szCs w:val="28"/>
        </w:rPr>
        <w:t>.</w:t>
      </w:r>
      <w:r w:rsidRPr="007F0516">
        <w:rPr>
          <w:sz w:val="28"/>
          <w:szCs w:val="28"/>
        </w:rPr>
        <w:t xml:space="preserve"> 14 км по территории сельсовета);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7F0516">
        <w:rPr>
          <w:sz w:val="28"/>
          <w:szCs w:val="28"/>
        </w:rPr>
        <w:t xml:space="preserve">троительство мостового перехода (железнодорожный мост) через р.Иня 1,5 км выше по течению от п.Инского. </w:t>
      </w:r>
    </w:p>
    <w:p w:rsidR="00D87F0D" w:rsidRPr="007F0516" w:rsidRDefault="00D87F0D" w:rsidP="00D87F0D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i/>
          <w:sz w:val="28"/>
          <w:szCs w:val="28"/>
        </w:rPr>
      </w:pPr>
      <w:r w:rsidRPr="007F0516">
        <w:rPr>
          <w:i/>
          <w:sz w:val="28"/>
          <w:szCs w:val="28"/>
        </w:rPr>
        <w:t>Автомобильный транспорт</w:t>
      </w:r>
    </w:p>
    <w:p w:rsidR="00D87F0D" w:rsidRPr="007F051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F0516">
        <w:rPr>
          <w:sz w:val="28"/>
          <w:szCs w:val="28"/>
        </w:rPr>
        <w:t>реконструкция</w:t>
      </w:r>
      <w:r w:rsidRPr="007F0516">
        <w:rPr>
          <w:rFonts w:eastAsia="Calibri"/>
          <w:sz w:val="28"/>
          <w:szCs w:val="28"/>
        </w:rPr>
        <w:t xml:space="preserve"> автомобильн</w:t>
      </w:r>
      <w:r w:rsidRPr="007F0516">
        <w:rPr>
          <w:sz w:val="28"/>
          <w:szCs w:val="28"/>
        </w:rPr>
        <w:t>ых дорог</w:t>
      </w:r>
      <w:r w:rsidRPr="007F0516">
        <w:rPr>
          <w:rFonts w:eastAsia="Calibri"/>
          <w:sz w:val="28"/>
          <w:szCs w:val="28"/>
        </w:rPr>
        <w:t xml:space="preserve"> </w:t>
      </w:r>
      <w:r w:rsidRPr="007F0516">
        <w:rPr>
          <w:sz w:val="28"/>
          <w:szCs w:val="28"/>
        </w:rPr>
        <w:t>межмуниципального</w:t>
      </w:r>
      <w:r w:rsidRPr="007F0516">
        <w:rPr>
          <w:rFonts w:eastAsia="Calibri"/>
          <w:sz w:val="28"/>
          <w:szCs w:val="28"/>
        </w:rPr>
        <w:t xml:space="preserve"> значения «</w:t>
      </w:r>
      <w:r w:rsidRPr="007F0516">
        <w:rPr>
          <w:sz w:val="28"/>
          <w:szCs w:val="28"/>
        </w:rPr>
        <w:t>Тогучин</w:t>
      </w:r>
      <w:r w:rsidRPr="007F0516">
        <w:rPr>
          <w:rFonts w:eastAsia="Calibri"/>
          <w:sz w:val="28"/>
          <w:szCs w:val="28"/>
        </w:rPr>
        <w:t xml:space="preserve"> – </w:t>
      </w:r>
      <w:r w:rsidRPr="007F0516">
        <w:rPr>
          <w:sz w:val="28"/>
          <w:szCs w:val="28"/>
        </w:rPr>
        <w:t>Киик - Кусмень</w:t>
      </w:r>
      <w:r w:rsidRPr="007F0516">
        <w:rPr>
          <w:rFonts w:eastAsia="Calibri"/>
          <w:sz w:val="28"/>
          <w:szCs w:val="28"/>
        </w:rPr>
        <w:t>» (Н-2611)</w:t>
      </w:r>
      <w:r w:rsidRPr="007F0516">
        <w:rPr>
          <w:sz w:val="28"/>
          <w:szCs w:val="28"/>
        </w:rPr>
        <w:t>, «13 км а/д «Н-2611» - Кусково» (Н-2624)</w:t>
      </w:r>
      <w:r w:rsidRPr="007F0516">
        <w:rPr>
          <w:rFonts w:eastAsia="Calibri"/>
          <w:sz w:val="28"/>
          <w:szCs w:val="28"/>
        </w:rPr>
        <w:t xml:space="preserve"> с </w:t>
      </w:r>
      <w:r w:rsidRPr="007F0516">
        <w:rPr>
          <w:sz w:val="28"/>
          <w:szCs w:val="28"/>
        </w:rPr>
        <w:t xml:space="preserve">доведением параметров до </w:t>
      </w:r>
      <w:r w:rsidRPr="007F0516">
        <w:rPr>
          <w:rFonts w:eastAsia="Calibri"/>
          <w:sz w:val="28"/>
          <w:szCs w:val="28"/>
        </w:rPr>
        <w:t>I</w:t>
      </w:r>
      <w:r w:rsidRPr="007F0516">
        <w:rPr>
          <w:sz w:val="28"/>
          <w:szCs w:val="28"/>
          <w:lang w:val="en-US"/>
        </w:rPr>
        <w:t>II</w:t>
      </w:r>
      <w:r w:rsidRPr="007F0516">
        <w:rPr>
          <w:rFonts w:eastAsia="Calibri"/>
          <w:sz w:val="28"/>
          <w:szCs w:val="28"/>
        </w:rPr>
        <w:t xml:space="preserve"> технической категории </w:t>
      </w:r>
      <w:r w:rsidRPr="007F0516">
        <w:rPr>
          <w:sz w:val="28"/>
          <w:szCs w:val="28"/>
        </w:rPr>
        <w:t xml:space="preserve">общей </w:t>
      </w:r>
      <w:r w:rsidRPr="007F0516">
        <w:rPr>
          <w:rFonts w:eastAsia="Calibri"/>
          <w:sz w:val="28"/>
          <w:szCs w:val="28"/>
        </w:rPr>
        <w:t xml:space="preserve">протяженностью </w:t>
      </w:r>
      <w:r w:rsidRPr="007F0516">
        <w:rPr>
          <w:sz w:val="28"/>
          <w:szCs w:val="28"/>
        </w:rPr>
        <w:t xml:space="preserve">28.77 </w:t>
      </w:r>
      <w:r w:rsidRPr="007F0516">
        <w:rPr>
          <w:rFonts w:eastAsia="Calibri"/>
          <w:sz w:val="28"/>
          <w:szCs w:val="28"/>
        </w:rPr>
        <w:t>км</w:t>
      </w:r>
      <w:r w:rsidRPr="007F0516">
        <w:rPr>
          <w:i/>
          <w:sz w:val="28"/>
          <w:szCs w:val="28"/>
        </w:rPr>
        <w:t xml:space="preserve"> </w:t>
      </w:r>
    </w:p>
    <w:p w:rsidR="00D87F0D" w:rsidRPr="007F0516" w:rsidRDefault="00D87F0D" w:rsidP="00D87F0D">
      <w:pPr>
        <w:pStyle w:val="S"/>
        <w:numPr>
          <w:ilvl w:val="0"/>
          <w:numId w:val="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F0516">
        <w:rPr>
          <w:sz w:val="28"/>
          <w:szCs w:val="28"/>
        </w:rPr>
        <w:lastRenderedPageBreak/>
        <w:t>реконструкция обходной дороги вокруг с.Киик общей протяженностью около 3,4 км с доведением  параметров до I</w:t>
      </w:r>
      <w:r w:rsidRPr="007F0516">
        <w:rPr>
          <w:sz w:val="28"/>
          <w:szCs w:val="28"/>
          <w:lang w:val="en-US"/>
        </w:rPr>
        <w:t>II</w:t>
      </w:r>
      <w:r w:rsidRPr="007F0516">
        <w:rPr>
          <w:sz w:val="28"/>
          <w:szCs w:val="28"/>
        </w:rPr>
        <w:t xml:space="preserve"> технической категории. (1,4 км – реконструкция, 2,0 км – новое строительство) </w:t>
      </w:r>
    </w:p>
    <w:p w:rsidR="00D87F0D" w:rsidRDefault="00D87F0D" w:rsidP="00D87F0D">
      <w:pPr>
        <w:pStyle w:val="S"/>
        <w:numPr>
          <w:ilvl w:val="0"/>
          <w:numId w:val="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E344FA">
        <w:rPr>
          <w:sz w:val="28"/>
          <w:szCs w:val="28"/>
        </w:rPr>
        <w:t>тро</w:t>
      </w:r>
      <w:r>
        <w:rPr>
          <w:sz w:val="28"/>
          <w:szCs w:val="28"/>
        </w:rPr>
        <w:t>и</w:t>
      </w:r>
      <w:r w:rsidRPr="00E344FA">
        <w:rPr>
          <w:sz w:val="28"/>
          <w:szCs w:val="28"/>
        </w:rPr>
        <w:t>тельство автомобильной дороги «Промплощадка</w:t>
      </w:r>
      <w:r>
        <w:rPr>
          <w:sz w:val="28"/>
          <w:szCs w:val="28"/>
        </w:rPr>
        <w:t xml:space="preserve"> цементного завода- а/д Н-2628 (Осиновка-Сурково)» </w:t>
      </w:r>
      <w:r w:rsidRPr="00E344FA">
        <w:rPr>
          <w:sz w:val="28"/>
          <w:szCs w:val="28"/>
        </w:rPr>
        <w:t xml:space="preserve"> </w:t>
      </w:r>
      <w:r w:rsidRPr="00E344FA">
        <w:rPr>
          <w:sz w:val="28"/>
          <w:szCs w:val="28"/>
          <w:lang w:val="en-US"/>
        </w:rPr>
        <w:t>III</w:t>
      </w:r>
      <w:r w:rsidRPr="00E344FA">
        <w:rPr>
          <w:sz w:val="28"/>
          <w:szCs w:val="28"/>
        </w:rPr>
        <w:t xml:space="preserve"> технической категории. </w:t>
      </w:r>
      <w:r w:rsidRPr="007F0516">
        <w:rPr>
          <w:sz w:val="28"/>
          <w:szCs w:val="28"/>
        </w:rPr>
        <w:t xml:space="preserve">(протяжённость автодороги по территории сельсовета </w:t>
      </w:r>
      <w:r>
        <w:rPr>
          <w:sz w:val="28"/>
          <w:szCs w:val="28"/>
        </w:rPr>
        <w:t>1,7 км)</w:t>
      </w:r>
      <w:r w:rsidRPr="007F0516">
        <w:rPr>
          <w:sz w:val="28"/>
          <w:szCs w:val="28"/>
        </w:rPr>
        <w:t xml:space="preserve"> </w:t>
      </w:r>
    </w:p>
    <w:p w:rsidR="00D87F0D" w:rsidRDefault="00D87F0D" w:rsidP="00D87F0D">
      <w:pPr>
        <w:pStyle w:val="S"/>
        <w:numPr>
          <w:ilvl w:val="0"/>
          <w:numId w:val="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E30C5B">
        <w:rPr>
          <w:sz w:val="28"/>
          <w:szCs w:val="28"/>
        </w:rPr>
        <w:t xml:space="preserve">троительство автомобильной  дороги  местного значения «Киик – Промплощадка» с капитальным типом покрытия </w:t>
      </w:r>
      <w:r>
        <w:rPr>
          <w:sz w:val="28"/>
          <w:szCs w:val="28"/>
          <w:lang w:val="en-US"/>
        </w:rPr>
        <w:t>IV</w:t>
      </w:r>
      <w:r w:rsidRPr="001C3B41">
        <w:rPr>
          <w:sz w:val="28"/>
          <w:szCs w:val="28"/>
        </w:rPr>
        <w:t>-</w:t>
      </w:r>
      <w:r w:rsidRPr="00E30C5B">
        <w:rPr>
          <w:sz w:val="28"/>
          <w:szCs w:val="28"/>
          <w:lang w:val="en-US"/>
        </w:rPr>
        <w:t>III</w:t>
      </w:r>
      <w:r w:rsidRPr="00E30C5B">
        <w:rPr>
          <w:sz w:val="28"/>
          <w:szCs w:val="28"/>
        </w:rPr>
        <w:t xml:space="preserve">  технической категории протяженностью </w:t>
      </w:r>
      <w:r>
        <w:rPr>
          <w:sz w:val="28"/>
          <w:szCs w:val="28"/>
        </w:rPr>
        <w:t xml:space="preserve">около </w:t>
      </w:r>
      <w:r w:rsidRPr="00E30C5B">
        <w:rPr>
          <w:sz w:val="28"/>
          <w:szCs w:val="28"/>
        </w:rPr>
        <w:t>5,3</w:t>
      </w:r>
      <w:r>
        <w:rPr>
          <w:sz w:val="28"/>
          <w:szCs w:val="28"/>
        </w:rPr>
        <w:t xml:space="preserve"> км. </w:t>
      </w:r>
    </w:p>
    <w:p w:rsidR="00D87F0D" w:rsidRDefault="00D87F0D" w:rsidP="00D87F0D">
      <w:pPr>
        <w:pStyle w:val="S"/>
        <w:numPr>
          <w:ilvl w:val="0"/>
          <w:numId w:val="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F0516">
        <w:rPr>
          <w:sz w:val="28"/>
          <w:szCs w:val="28"/>
        </w:rPr>
        <w:t xml:space="preserve">строительство автомобильной дороги местного значения </w:t>
      </w:r>
      <w:r w:rsidRPr="007F0516">
        <w:rPr>
          <w:sz w:val="28"/>
          <w:szCs w:val="28"/>
          <w:lang w:val="en-US"/>
        </w:rPr>
        <w:t>III</w:t>
      </w:r>
      <w:r w:rsidRPr="007F0516">
        <w:rPr>
          <w:sz w:val="28"/>
          <w:szCs w:val="28"/>
        </w:rPr>
        <w:t xml:space="preserve"> технической категории  в Кемеровскую область (связь Н-2611 от д.Кусмень с сетью автодорог межмуниципального значения Кемеровской области на участке Кокуй - Усть-Сосново) </w:t>
      </w:r>
    </w:p>
    <w:p w:rsidR="00D87F0D" w:rsidRDefault="00D87F0D" w:rsidP="00D87F0D">
      <w:pPr>
        <w:pStyle w:val="S"/>
        <w:numPr>
          <w:ilvl w:val="0"/>
          <w:numId w:val="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F0516">
        <w:rPr>
          <w:sz w:val="28"/>
          <w:szCs w:val="28"/>
        </w:rPr>
        <w:t xml:space="preserve">Развитие сети внутрихозяйственных дорог </w:t>
      </w:r>
    </w:p>
    <w:p w:rsidR="00D87F0D" w:rsidRPr="007F0516" w:rsidRDefault="00D87F0D" w:rsidP="00D87F0D">
      <w:pPr>
        <w:pStyle w:val="S"/>
        <w:numPr>
          <w:ilvl w:val="3"/>
          <w:numId w:val="0"/>
        </w:numPr>
        <w:tabs>
          <w:tab w:val="clear" w:pos="1260"/>
          <w:tab w:val="left" w:pos="992"/>
        </w:tabs>
        <w:suppressAutoHyphens w:val="0"/>
        <w:spacing w:line="240" w:lineRule="auto"/>
        <w:ind w:firstLine="709"/>
        <w:rPr>
          <w:i/>
          <w:sz w:val="28"/>
          <w:szCs w:val="28"/>
        </w:rPr>
      </w:pPr>
      <w:r w:rsidRPr="007F0516">
        <w:rPr>
          <w:i/>
          <w:sz w:val="28"/>
          <w:szCs w:val="28"/>
        </w:rPr>
        <w:t>Объекты дорожного сервиса</w:t>
      </w:r>
    </w:p>
    <w:p w:rsidR="00D87F0D" w:rsidRPr="007F051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7F0516">
        <w:rPr>
          <w:sz w:val="28"/>
          <w:szCs w:val="28"/>
        </w:rPr>
        <w:t xml:space="preserve">троительство АЗС </w:t>
      </w:r>
    </w:p>
    <w:p w:rsidR="00D87F0D" w:rsidRPr="007F051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7F0516">
        <w:rPr>
          <w:sz w:val="28"/>
          <w:szCs w:val="28"/>
        </w:rPr>
        <w:t>троительство СТО</w:t>
      </w:r>
    </w:p>
    <w:p w:rsidR="00D87F0D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b/>
          <w:sz w:val="28"/>
          <w:szCs w:val="28"/>
        </w:rPr>
      </w:pPr>
    </w:p>
    <w:p w:rsidR="00D87F0D" w:rsidRPr="008649A5" w:rsidRDefault="00D87F0D" w:rsidP="00D87F0D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7496">
        <w:rPr>
          <w:rFonts w:ascii="Times New Roman" w:hAnsi="Times New Roman" w:cs="Times New Roman"/>
          <w:b/>
          <w:sz w:val="28"/>
          <w:szCs w:val="28"/>
        </w:rPr>
        <w:t>Развитие и размещение объектов инженерной  инфраструктуры</w:t>
      </w:r>
    </w:p>
    <w:p w:rsidR="00D87F0D" w:rsidRPr="004F7496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4F7496" w:rsidRDefault="00D87F0D" w:rsidP="00D87F0D">
      <w:pPr>
        <w:pStyle w:val="S0"/>
      </w:pPr>
      <w:r w:rsidRPr="004F7496">
        <w:t>Учитывая прогнозы изменения численности населения и существующее состояние объектов инженерной инфраструктуры, генеральным планом предусматривается ряд мероприятий направленных на повышение уровня инженерного обеспечения территории поселения по всем направлениям инженерного обеспечения.</w:t>
      </w:r>
    </w:p>
    <w:p w:rsidR="00D87F0D" w:rsidRPr="0045059C" w:rsidRDefault="00D87F0D" w:rsidP="00D87F0D">
      <w:pPr>
        <w:pStyle w:val="S4"/>
        <w:numPr>
          <w:ilvl w:val="3"/>
          <w:numId w:val="0"/>
        </w:numPr>
        <w:suppressAutoHyphens w:val="0"/>
        <w:ind w:firstLine="709"/>
        <w:rPr>
          <w:b w:val="0"/>
          <w:u w:val="none"/>
        </w:rPr>
      </w:pPr>
      <w:r w:rsidRPr="0045059C">
        <w:rPr>
          <w:b w:val="0"/>
          <w:u w:val="none"/>
        </w:rPr>
        <w:t>Водоснабжение</w:t>
      </w:r>
    </w:p>
    <w:p w:rsidR="00D87F0D" w:rsidRPr="004F7496" w:rsidRDefault="00D87F0D" w:rsidP="00D87F0D">
      <w:pPr>
        <w:pStyle w:val="S0"/>
      </w:pPr>
      <w:r w:rsidRPr="004F7496">
        <w:t>По реконструкции и развитию системы водоснабжения в населённых пунктах, входящих в состав сельского поселения предусмотрены следующие мероприятия:</w:t>
      </w:r>
    </w:p>
    <w:p w:rsidR="00D87F0D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E0ED7">
        <w:rPr>
          <w:sz w:val="28"/>
          <w:szCs w:val="28"/>
        </w:rPr>
        <w:t xml:space="preserve">Разведка и бурение 5 новых водозаборных скважин (2-с.Киик, 2- д.Кусмень, 1 – п.Инской) </w:t>
      </w:r>
      <w:r w:rsidRPr="00BE0ED7">
        <w:rPr>
          <w:color w:val="000000"/>
          <w:sz w:val="28"/>
          <w:szCs w:val="28"/>
        </w:rPr>
        <w:t>взамен существующих для повышения качества добываемой воды с фильтрам обезжелезивания</w:t>
      </w:r>
      <w:r w:rsidRPr="00BE0ED7">
        <w:rPr>
          <w:sz w:val="28"/>
          <w:szCs w:val="28"/>
        </w:rPr>
        <w:t>.</w:t>
      </w:r>
    </w:p>
    <w:p w:rsidR="00D87F0D" w:rsidRPr="00BE0ED7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E0ED7">
        <w:rPr>
          <w:color w:val="000000"/>
        </w:rPr>
        <w:t>Р</w:t>
      </w:r>
      <w:r w:rsidRPr="00BE0ED7">
        <w:rPr>
          <w:color w:val="000000"/>
          <w:sz w:val="28"/>
          <w:szCs w:val="28"/>
        </w:rPr>
        <w:t>еконструкция водонапорных башен с увеличением их объема</w:t>
      </w:r>
      <w:r w:rsidRPr="00BE0ED7">
        <w:rPr>
          <w:color w:val="000000"/>
        </w:rPr>
        <w:t>;</w:t>
      </w:r>
    </w:p>
    <w:p w:rsidR="00D87F0D" w:rsidRPr="00BE0ED7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E0ED7">
        <w:rPr>
          <w:color w:val="000000"/>
          <w:sz w:val="28"/>
          <w:szCs w:val="28"/>
        </w:rPr>
        <w:t>Ликвидации путем тампонажа действующих скважин (кроме скважины д.Кусково);</w:t>
      </w:r>
    </w:p>
    <w:p w:rsidR="00D87F0D" w:rsidRPr="00BE0ED7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BE0ED7">
        <w:rPr>
          <w:color w:val="000000"/>
          <w:sz w:val="28"/>
          <w:szCs w:val="28"/>
        </w:rPr>
        <w:t>Реконструкция водопроводной сети населённых пунктов;</w:t>
      </w:r>
    </w:p>
    <w:p w:rsidR="00D87F0D" w:rsidRPr="00BE0ED7" w:rsidRDefault="00D87F0D" w:rsidP="00D87F0D">
      <w:pPr>
        <w:pStyle w:val="S4"/>
        <w:numPr>
          <w:ilvl w:val="3"/>
          <w:numId w:val="0"/>
        </w:numPr>
        <w:suppressAutoHyphens w:val="0"/>
        <w:ind w:firstLine="709"/>
        <w:rPr>
          <w:b w:val="0"/>
          <w:u w:val="none"/>
        </w:rPr>
      </w:pPr>
      <w:r w:rsidRPr="00BE0ED7">
        <w:rPr>
          <w:b w:val="0"/>
          <w:u w:val="none"/>
        </w:rPr>
        <w:t>Теплоснабжение</w:t>
      </w:r>
    </w:p>
    <w:p w:rsidR="00D87F0D" w:rsidRPr="004F749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 с.Киик вынос котельной из центра села в формируемую коммунальную зону на западе села (в санитарной зоне существующего РТМ);</w:t>
      </w:r>
    </w:p>
    <w:p w:rsidR="00D87F0D" w:rsidRPr="004F749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Перенос склад газовых баллонов с.Киик в коммунальную зону.</w:t>
      </w:r>
    </w:p>
    <w:p w:rsidR="00D87F0D" w:rsidRPr="00166F85" w:rsidRDefault="00D87F0D" w:rsidP="00D87F0D">
      <w:pPr>
        <w:pStyle w:val="S0"/>
        <w:rPr>
          <w:i/>
        </w:rPr>
      </w:pPr>
      <w:r w:rsidRPr="00166F85">
        <w:rPr>
          <w:i/>
        </w:rPr>
        <w:t>Связь</w:t>
      </w:r>
    </w:p>
    <w:p w:rsidR="00D87F0D" w:rsidRPr="004F749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телефонизация всех общественных зданий, предприятий культурно-бытового обслуживания и населения;</w:t>
      </w:r>
    </w:p>
    <w:p w:rsidR="00D87F0D" w:rsidRPr="004F7496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F7496">
        <w:rPr>
          <w:color w:val="000000"/>
          <w:sz w:val="28"/>
          <w:szCs w:val="28"/>
        </w:rPr>
        <w:t>100% телефонизация населения</w:t>
      </w:r>
      <w:r>
        <w:rPr>
          <w:color w:val="000000"/>
          <w:sz w:val="28"/>
          <w:szCs w:val="28"/>
        </w:rPr>
        <w:t>;</w:t>
      </w:r>
    </w:p>
    <w:p w:rsidR="00D87F0D" w:rsidRPr="004B7DFE" w:rsidRDefault="00D87F0D" w:rsidP="00D87F0D">
      <w:pPr>
        <w:pStyle w:val="S"/>
        <w:numPr>
          <w:ilvl w:val="0"/>
          <w:numId w:val="23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4F7496">
        <w:rPr>
          <w:sz w:val="28"/>
          <w:szCs w:val="28"/>
        </w:rPr>
        <w:lastRenderedPageBreak/>
        <w:t>предлагается развивать направление высокоскоростной линии связи с прокладкой волоконно-оптических кабелей (ВОК).</w:t>
      </w:r>
    </w:p>
    <w:p w:rsidR="00D87F0D" w:rsidRPr="004B7DFE" w:rsidRDefault="00D87F0D" w:rsidP="00D87F0D">
      <w:pPr>
        <w:pStyle w:val="S0"/>
      </w:pPr>
    </w:p>
    <w:p w:rsidR="00D87F0D" w:rsidRPr="008E1673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>Мероприятия по охране окруж</w:t>
      </w:r>
      <w:r>
        <w:rPr>
          <w:rFonts w:ascii="Times New Roman" w:hAnsi="Times New Roman" w:cs="Times New Roman"/>
          <w:b/>
          <w:sz w:val="28"/>
          <w:szCs w:val="28"/>
        </w:rPr>
        <w:t>ающей среды.</w:t>
      </w:r>
      <w:r w:rsidRPr="008E16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7F0D" w:rsidRPr="00FC0263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numPr>
          <w:ilvl w:val="2"/>
          <w:numId w:val="2"/>
        </w:numPr>
        <w:spacing w:after="0" w:line="240" w:lineRule="auto"/>
        <w:ind w:left="1242" w:hanging="5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>Мероприятия по управлению в области охраны окружающей среды</w:t>
      </w:r>
    </w:p>
    <w:p w:rsidR="00D87F0D" w:rsidRPr="00EF6DA7" w:rsidRDefault="00D87F0D" w:rsidP="00D87F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в целях повышения эффективности природоохранной деятельности на предприятиях и в целом в сельском поселении рекомендуется внедрение систем управления охраной окружающей среды в соответствии с международными стандартами (ISO), которые приняты в Российской Федерации:  ГОСТ Р ИСО 14001-98  «Системы управления окружающей средой. Требования и руководство по при</w:t>
      </w:r>
      <w:r>
        <w:rPr>
          <w:sz w:val="28"/>
          <w:szCs w:val="28"/>
        </w:rPr>
        <w:t xml:space="preserve">менению» и ГОСТ Р ИСО 14004-98 </w:t>
      </w:r>
      <w:r w:rsidRPr="0034099F">
        <w:rPr>
          <w:sz w:val="28"/>
          <w:szCs w:val="28"/>
        </w:rPr>
        <w:t>Системы управления окружающей средой. Общие руководящие указания по принципам, системам и средствам обеспечения функционирования»;</w:t>
      </w:r>
    </w:p>
    <w:p w:rsidR="00D87F0D" w:rsidRPr="0034099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использование современных методов, обеспечивающих независимый, всесторонний контроль и анализ воздействий от реализации проектов и хозяйственной деятельности на окружающую природную среду, например проведение экологического аудита предприятий, территорий, сертификации по экологическим требованиям предприятий, технологических процессов, систем управления охраной окружающей среды.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разработка экономических рычагов воздействия в отношении предприятий, деятельность которых требует установления санитарно-защитных зон, для побуждения природопользователей к разработке проектов санитарно-защитных зон и использования экологически безопасных технологий;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размещение объектов, оказывающих негативное влияние на окружающую среду и их санитарно-защитных зон на территориях, предусмотренных градостроительными регламентами;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соблюдение запрещений и ограничений на территории земельных участков, расположенных в пределах санитарно-защитных зон, в соответствии с правилами землепользования и застройки;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 xml:space="preserve">повышение эффективности управления сектором обращения с твердыми бытовыми отходами; 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последовательное поэтапное хозяйственное освоение территории с учетом приоритетности экологических проблем (выбор эколого-хозяйственных приоритетов);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разработка и осуществление комплекса природоохранных работ с учетом специфики физико-географических условий конкретной территории и характера хозяйственной деятельности</w:t>
      </w:r>
      <w:r w:rsidRPr="009F73D3">
        <w:rPr>
          <w:color w:val="FF0000"/>
        </w:rPr>
        <w:t>.</w:t>
      </w:r>
    </w:p>
    <w:p w:rsidR="00D87F0D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по улучшению качества атмосферного воздуха</w:t>
      </w:r>
    </w:p>
    <w:p w:rsidR="00D87F0D" w:rsidRPr="00EF6DA7" w:rsidRDefault="00D87F0D" w:rsidP="00D87F0D">
      <w:pPr>
        <w:pStyle w:val="a3"/>
        <w:spacing w:after="0" w:line="240" w:lineRule="auto"/>
        <w:ind w:left="12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2138">
        <w:rPr>
          <w:sz w:val="28"/>
          <w:szCs w:val="28"/>
        </w:rPr>
        <w:t>после утверждения генплана, в качестве обязательного условия реализации намечаемых мероприятий, необходимо разработать проекты санитарно-защитных зон по всем промышленным предприятиям;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 xml:space="preserve">в целях сокращения суммарных выбросов в атмосферу стационарными источниками выделения предлагается: внедрение и реконструкция пылегазоочистного оборудования на всех производственных объектах и котельной, использование высококачественных видов топлива, соблюдение технологических режимов, исключающих аварийный выброс; 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вести производственный контроль за выбросами загрязняющих веществ от стационарных источников;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централизация системы отопления, наиболее перспективными источниками тепла</w:t>
      </w:r>
      <w:r>
        <w:rPr>
          <w:sz w:val="28"/>
          <w:szCs w:val="28"/>
        </w:rPr>
        <w:t>.</w:t>
      </w:r>
    </w:p>
    <w:p w:rsidR="00D87F0D" w:rsidRPr="009F73D3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9F73D3">
        <w:rPr>
          <w:sz w:val="28"/>
          <w:szCs w:val="28"/>
        </w:rPr>
        <w:t>в целях снижения негативного воздействия на окружающую среду автотранспорта проектом рекомендуется перевод части транспорта на газ, организацию эффективного контроля за техническим состоянием транспортных средств;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34099F" w:rsidRDefault="00D87F0D" w:rsidP="00D87F0D">
      <w:pPr>
        <w:pStyle w:val="a3"/>
        <w:numPr>
          <w:ilvl w:val="2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Pr="00CA6D95">
        <w:rPr>
          <w:rFonts w:ascii="Times New Roman" w:hAnsi="Times New Roman" w:cs="Times New Roman"/>
          <w:b/>
          <w:iCs/>
          <w:sz w:val="28"/>
          <w:szCs w:val="28"/>
        </w:rPr>
        <w:t>по охране поверхностных и подземных вод, почвы и ландшафта</w:t>
      </w:r>
    </w:p>
    <w:p w:rsidR="00D87F0D" w:rsidRDefault="00D87F0D" w:rsidP="00D87F0D">
      <w:pPr>
        <w:pStyle w:val="a3"/>
        <w:spacing w:after="0" w:line="240" w:lineRule="auto"/>
        <w:ind w:left="567"/>
        <w:rPr>
          <w:rFonts w:ascii="Times New Roman" w:hAnsi="Times New Roman" w:cs="Times New Roman"/>
          <w:b/>
          <w:iCs/>
          <w:sz w:val="28"/>
          <w:szCs w:val="28"/>
        </w:rPr>
      </w:pP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CA6D95">
        <w:rPr>
          <w:sz w:val="28"/>
          <w:szCs w:val="28"/>
        </w:rPr>
        <w:t>создание усовершенствованной системы коммунально-бытового обеспечения и осуществление водно-рекреационного благоустройства территории путем внедре</w:t>
      </w:r>
      <w:r>
        <w:rPr>
          <w:sz w:val="28"/>
          <w:szCs w:val="28"/>
        </w:rPr>
        <w:t>ния современных методов очистки</w:t>
      </w:r>
      <w:r w:rsidRPr="006D2138">
        <w:rPr>
          <w:sz w:val="28"/>
          <w:szCs w:val="28"/>
        </w:rPr>
        <w:t>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создание централизованной системы канализации населенных пунктов сельсовета, в которую будут поступать хозяйственно бытовые и загрязненные стоки производств;</w:t>
      </w:r>
    </w:p>
    <w:p w:rsidR="00D87F0D" w:rsidRPr="0034099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 xml:space="preserve">строительство и реконструкция системы водоснабжения населенных пунктов сельсовета; (обеспечение технологии водоподготовки для приведения качества воды на хоз-питьевые нужды сельсовета в соответствии с санитарно-гигиеническими требованиями </w:t>
      </w:r>
      <w:r w:rsidRPr="0034099F">
        <w:rPr>
          <w:i/>
          <w:sz w:val="28"/>
          <w:szCs w:val="28"/>
        </w:rPr>
        <w:t>СанПиН 2.1.4.1074-01 «Питьевая вода»;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организация стока поверхностных (дождевых и талых) вод с вышележащей территории.</w:t>
      </w:r>
    </w:p>
    <w:p w:rsidR="00D87F0D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существующая индивидуальная застройка канализуется в водонепроницаемые выгреба с последующим вывозом стоков</w:t>
      </w:r>
      <w:r w:rsidRPr="0034099F">
        <w:rPr>
          <w:spacing w:val="9"/>
          <w:sz w:val="28"/>
          <w:szCs w:val="28"/>
        </w:rPr>
        <w:t xml:space="preserve"> на свалку</w:t>
      </w:r>
      <w:r w:rsidRPr="0034099F">
        <w:rPr>
          <w:spacing w:val="4"/>
          <w:sz w:val="28"/>
          <w:szCs w:val="28"/>
        </w:rPr>
        <w:t>;</w:t>
      </w:r>
      <w:r w:rsidRPr="0034099F">
        <w:rPr>
          <w:sz w:val="28"/>
          <w:szCs w:val="28"/>
        </w:rPr>
        <w:t xml:space="preserve"> </w:t>
      </w:r>
    </w:p>
    <w:p w:rsidR="00D87F0D" w:rsidRPr="0034099F" w:rsidRDefault="00D87F0D" w:rsidP="00D87F0D">
      <w:pPr>
        <w:pStyle w:val="S"/>
        <w:numPr>
          <w:ilvl w:val="0"/>
          <w:numId w:val="2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34099F">
        <w:rPr>
          <w:sz w:val="28"/>
          <w:szCs w:val="28"/>
        </w:rPr>
        <w:t>строительство водонепроницаемых выгребов для туалетов и бань в сельских населенных пунктах.</w:t>
      </w:r>
    </w:p>
    <w:p w:rsidR="00D87F0D" w:rsidRPr="00EF6DA7" w:rsidRDefault="00D87F0D" w:rsidP="00D87F0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8E1673" w:rsidRDefault="00D87F0D" w:rsidP="00D87F0D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>Мероприятия по санитарной очистке территории</w:t>
      </w:r>
    </w:p>
    <w:p w:rsidR="00D87F0D" w:rsidRPr="00D353BC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696D6E" w:rsidRDefault="00D87F0D" w:rsidP="00D87F0D">
      <w:pPr>
        <w:pStyle w:val="S0"/>
      </w:pPr>
      <w:r w:rsidRPr="00696D6E">
        <w:t xml:space="preserve">Генеральным планом предусмотрены следующие мероприятия по санитарной очистке территории сельсовета: </w:t>
      </w:r>
    </w:p>
    <w:p w:rsidR="00D87F0D" w:rsidRPr="00696D6E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lastRenderedPageBreak/>
        <w:t>сбор, транспортировка, обезвреживание и утилизация всех видов отходов;</w:t>
      </w:r>
    </w:p>
    <w:p w:rsidR="00D87F0D" w:rsidRPr="00696D6E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t>организация сбора и удаление вторичного сырья;</w:t>
      </w:r>
    </w:p>
    <w:p w:rsidR="00D87F0D" w:rsidRPr="00696D6E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t>сбор, удаление и обезвреживание специфических отходов;</w:t>
      </w:r>
    </w:p>
    <w:p w:rsidR="00D87F0D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t>уборка территорий от мусора, смета, снега;</w:t>
      </w:r>
    </w:p>
    <w:p w:rsidR="00D87F0D" w:rsidRPr="00696D6E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ликвидация свалки в с.Киик</w:t>
      </w:r>
    </w:p>
    <w:p w:rsidR="00D87F0D" w:rsidRPr="00696D6E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t xml:space="preserve">проектирование полигонов ТБО севернее </w:t>
      </w:r>
      <w:r>
        <w:rPr>
          <w:sz w:val="28"/>
          <w:szCs w:val="28"/>
        </w:rPr>
        <w:t>с.Киик и на восток от п.Инского;</w:t>
      </w:r>
    </w:p>
    <w:p w:rsidR="00D87F0D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96D6E">
        <w:rPr>
          <w:sz w:val="28"/>
          <w:szCs w:val="28"/>
        </w:rPr>
        <w:t>реконструкция действующего скотомогильника с.Киик с соответствующим уменьшением санит</w:t>
      </w:r>
      <w:r>
        <w:rPr>
          <w:sz w:val="28"/>
          <w:szCs w:val="28"/>
        </w:rPr>
        <w:t>ар</w:t>
      </w:r>
      <w:r w:rsidRPr="00696D6E">
        <w:rPr>
          <w:sz w:val="28"/>
          <w:szCs w:val="28"/>
        </w:rPr>
        <w:t>но-защитной зоны до 500м;</w:t>
      </w:r>
    </w:p>
    <w:p w:rsidR="00D87F0D" w:rsidRDefault="00D87F0D" w:rsidP="00D87F0D">
      <w:pPr>
        <w:pStyle w:val="S"/>
        <w:numPr>
          <w:ilvl w:val="0"/>
          <w:numId w:val="32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696D6E">
        <w:rPr>
          <w:sz w:val="28"/>
          <w:szCs w:val="28"/>
        </w:rPr>
        <w:t xml:space="preserve">рганизация вывоза отходов с территории д.Кусково и д.Кусмень специальным автотранспортом на проектируемые полигоны ТБО. </w:t>
      </w:r>
    </w:p>
    <w:p w:rsidR="00D87F0D" w:rsidRPr="00696D6E" w:rsidRDefault="00D87F0D" w:rsidP="00D87F0D">
      <w:pPr>
        <w:pStyle w:val="S"/>
        <w:tabs>
          <w:tab w:val="clear" w:pos="1260"/>
          <w:tab w:val="left" w:pos="992"/>
        </w:tabs>
        <w:suppressAutoHyphens w:val="0"/>
        <w:spacing w:line="240" w:lineRule="auto"/>
        <w:ind w:left="709" w:firstLine="0"/>
        <w:rPr>
          <w:sz w:val="28"/>
          <w:szCs w:val="28"/>
        </w:rPr>
      </w:pPr>
    </w:p>
    <w:p w:rsidR="00D87F0D" w:rsidRPr="008E1673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>Мероприятия по предотвращению чрезвычайных ситуаций природного и техногенного характера</w:t>
      </w:r>
    </w:p>
    <w:p w:rsidR="00D87F0D" w:rsidRPr="008E1673" w:rsidRDefault="00D87F0D" w:rsidP="00D87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7F0D" w:rsidRPr="008E1673" w:rsidRDefault="00D87F0D" w:rsidP="00D87F0D">
      <w:pPr>
        <w:pStyle w:val="a3"/>
        <w:numPr>
          <w:ilvl w:val="2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8E1673">
        <w:rPr>
          <w:rFonts w:ascii="Times New Roman" w:hAnsi="Times New Roman" w:cs="Times New Roman"/>
          <w:b/>
          <w:sz w:val="28"/>
          <w:szCs w:val="28"/>
        </w:rPr>
        <w:t xml:space="preserve"> Мероприятия по предотвращению чрезвычайных ситуаций техногенного характера</w:t>
      </w:r>
    </w:p>
    <w:p w:rsidR="00D87F0D" w:rsidRPr="00FC0263" w:rsidRDefault="00D87F0D" w:rsidP="00D87F0D">
      <w:pPr>
        <w:pStyle w:val="a3"/>
        <w:spacing w:after="0" w:line="240" w:lineRule="auto"/>
        <w:ind w:left="1224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8E1673" w:rsidRDefault="00D87F0D" w:rsidP="00D87F0D">
      <w:pPr>
        <w:pStyle w:val="S0"/>
      </w:pPr>
      <w:r w:rsidRPr="008E1673">
        <w:t>Генеральным планом предусмотрены следующие мероприятия по предотвращению чрезвычайных ситуаций:</w:t>
      </w:r>
    </w:p>
    <w:p w:rsidR="00D87F0D" w:rsidRPr="00D353BC" w:rsidRDefault="00D87F0D" w:rsidP="00D87F0D">
      <w:pPr>
        <w:pStyle w:val="S"/>
        <w:numPr>
          <w:ilvl w:val="0"/>
          <w:numId w:val="2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обеспечение санитарно-защитной зоны неф</w:t>
      </w:r>
      <w:r>
        <w:rPr>
          <w:sz w:val="28"/>
          <w:szCs w:val="28"/>
        </w:rPr>
        <w:t>т</w:t>
      </w:r>
      <w:r w:rsidRPr="00D353BC">
        <w:rPr>
          <w:sz w:val="28"/>
          <w:szCs w:val="28"/>
        </w:rPr>
        <w:t>епродуктопровода;</w:t>
      </w:r>
    </w:p>
    <w:p w:rsidR="00D87F0D" w:rsidRPr="00D353BC" w:rsidRDefault="00D87F0D" w:rsidP="00D87F0D">
      <w:pPr>
        <w:pStyle w:val="S"/>
        <w:numPr>
          <w:ilvl w:val="0"/>
          <w:numId w:val="2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оснащение территории автозаправочной станции современным оборудованием, предотвращающим возникновение чрезвычайных ситуаций;</w:t>
      </w:r>
    </w:p>
    <w:p w:rsidR="00D87F0D" w:rsidRPr="00D353BC" w:rsidRDefault="00D87F0D" w:rsidP="00D87F0D">
      <w:pPr>
        <w:pStyle w:val="S"/>
        <w:numPr>
          <w:ilvl w:val="0"/>
          <w:numId w:val="2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применение изоляционных покрытий на территории АЗС исключающих попадание нефтепродуктов в почву;</w:t>
      </w:r>
    </w:p>
    <w:p w:rsidR="00D87F0D" w:rsidRPr="00177E38" w:rsidRDefault="00D87F0D" w:rsidP="00D87F0D">
      <w:pPr>
        <w:pStyle w:val="S"/>
        <w:numPr>
          <w:ilvl w:val="0"/>
          <w:numId w:val="2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b/>
          <w:sz w:val="28"/>
          <w:szCs w:val="28"/>
        </w:rPr>
      </w:pPr>
      <w:r w:rsidRPr="00D353BC">
        <w:rPr>
          <w:sz w:val="28"/>
          <w:szCs w:val="28"/>
        </w:rPr>
        <w:t>строгое соблюдение противопожарных нормативов и требований;</w:t>
      </w:r>
    </w:p>
    <w:p w:rsidR="00D87F0D" w:rsidRPr="00D353BC" w:rsidRDefault="00D87F0D" w:rsidP="00D87F0D">
      <w:pPr>
        <w:pStyle w:val="S"/>
        <w:numPr>
          <w:ilvl w:val="0"/>
          <w:numId w:val="24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>проработка сценариев возможных чрезвычайных ситуациях на автомобильных и железных дорогах, оценка возможных последствий и рисков.</w:t>
      </w:r>
    </w:p>
    <w:p w:rsidR="00D87F0D" w:rsidRPr="00D353BC" w:rsidRDefault="00D87F0D" w:rsidP="00D87F0D">
      <w:pPr>
        <w:pStyle w:val="S0"/>
      </w:pPr>
      <w:r w:rsidRPr="00D353BC">
        <w:t>Предотвращение образования взрывов и пожароопасной среды на объектах теплоснабжения обеспечивается:</w:t>
      </w:r>
    </w:p>
    <w:p w:rsidR="00D87F0D" w:rsidRPr="00D353BC" w:rsidRDefault="00D87F0D" w:rsidP="00D87F0D">
      <w:pPr>
        <w:pStyle w:val="S"/>
        <w:numPr>
          <w:ilvl w:val="0"/>
          <w:numId w:val="2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применением герметичного производственного оборудования;</w:t>
      </w:r>
    </w:p>
    <w:p w:rsidR="00D87F0D" w:rsidRPr="00D353BC" w:rsidRDefault="00D87F0D" w:rsidP="00D87F0D">
      <w:pPr>
        <w:pStyle w:val="S"/>
        <w:numPr>
          <w:ilvl w:val="0"/>
          <w:numId w:val="2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соблюдением норм технологического режима;</w:t>
      </w:r>
    </w:p>
    <w:p w:rsidR="00D87F0D" w:rsidRPr="00D353BC" w:rsidRDefault="00D87F0D" w:rsidP="00D87F0D">
      <w:pPr>
        <w:pStyle w:val="S"/>
        <w:numPr>
          <w:ilvl w:val="0"/>
          <w:numId w:val="25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 xml:space="preserve">контролем состава воздушной среды и применением аварийной вентиляции. </w:t>
      </w:r>
    </w:p>
    <w:p w:rsidR="00D87F0D" w:rsidRPr="00FC0263" w:rsidRDefault="00D87F0D" w:rsidP="00D87F0D">
      <w:pPr>
        <w:pStyle w:val="S0"/>
        <w:rPr>
          <w:rFonts w:eastAsia="Calibri"/>
        </w:rPr>
      </w:pPr>
      <w:r w:rsidRPr="00FC0263">
        <w:rPr>
          <w:rFonts w:eastAsia="Calibri"/>
        </w:rPr>
        <w:t xml:space="preserve">Надежность </w:t>
      </w:r>
      <w:r w:rsidRPr="00D353BC">
        <w:rPr>
          <w:rFonts w:eastAsia="Calibri"/>
        </w:rPr>
        <w:t>водоснабжения</w:t>
      </w:r>
      <w:r w:rsidRPr="00FC0263">
        <w:rPr>
          <w:rFonts w:eastAsia="Calibri"/>
        </w:rPr>
        <w:t xml:space="preserve"> населенного пункта обеспечивается при проведении следующих мероприятий:</w:t>
      </w:r>
    </w:p>
    <w:p w:rsidR="00D87F0D" w:rsidRPr="00D353BC" w:rsidRDefault="00D87F0D" w:rsidP="00D87F0D">
      <w:pPr>
        <w:pStyle w:val="S"/>
        <w:numPr>
          <w:ilvl w:val="0"/>
          <w:numId w:val="2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защита водоисточников и резервуаров чистой воды от радиационного, химического и бактериологического заражения;</w:t>
      </w:r>
    </w:p>
    <w:p w:rsidR="00D87F0D" w:rsidRPr="00D353BC" w:rsidRDefault="00D87F0D" w:rsidP="00D87F0D">
      <w:pPr>
        <w:pStyle w:val="S"/>
        <w:numPr>
          <w:ilvl w:val="0"/>
          <w:numId w:val="2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наличие резервного электроснабжения;</w:t>
      </w:r>
    </w:p>
    <w:p w:rsidR="00D87F0D" w:rsidRPr="00D353BC" w:rsidRDefault="00D87F0D" w:rsidP="00D87F0D">
      <w:pPr>
        <w:pStyle w:val="S"/>
        <w:numPr>
          <w:ilvl w:val="0"/>
          <w:numId w:val="2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замена и модернизация морально устаревшего технологического оборудования;</w:t>
      </w:r>
    </w:p>
    <w:p w:rsidR="00D87F0D" w:rsidRPr="00D353BC" w:rsidRDefault="00D87F0D" w:rsidP="00D87F0D">
      <w:pPr>
        <w:pStyle w:val="S"/>
        <w:numPr>
          <w:ilvl w:val="0"/>
          <w:numId w:val="2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обучения и повышения квалификации работников предприятий;</w:t>
      </w:r>
    </w:p>
    <w:p w:rsidR="00D87F0D" w:rsidRPr="00D353BC" w:rsidRDefault="00D87F0D" w:rsidP="00D87F0D">
      <w:pPr>
        <w:pStyle w:val="S"/>
        <w:numPr>
          <w:ilvl w:val="0"/>
          <w:numId w:val="26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D353BC">
        <w:rPr>
          <w:sz w:val="28"/>
          <w:szCs w:val="28"/>
        </w:rPr>
        <w:t>создание аварийного запаса материалов.</w:t>
      </w:r>
    </w:p>
    <w:p w:rsidR="00D87F0D" w:rsidRDefault="00D87F0D" w:rsidP="00D87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3BC">
        <w:rPr>
          <w:rFonts w:ascii="Times New Roman" w:hAnsi="Times New Roman" w:cs="Times New Roman"/>
          <w:sz w:val="28"/>
          <w:szCs w:val="28"/>
        </w:rPr>
        <w:lastRenderedPageBreak/>
        <w:t xml:space="preserve">Для заблаговременной подготовки к ликвидации производственных аварий необходимо </w:t>
      </w:r>
      <w:r>
        <w:rPr>
          <w:rFonts w:ascii="Times New Roman" w:hAnsi="Times New Roman" w:cs="Times New Roman"/>
          <w:sz w:val="28"/>
          <w:szCs w:val="28"/>
        </w:rPr>
        <w:t xml:space="preserve">в составе рабочей документации проектируемых потенциально опасных объектов (объекты гидроэнергетики-ГЭС, цементный завод и другие возможные предприятия) </w:t>
      </w:r>
      <w:r w:rsidRPr="00D353BC">
        <w:rPr>
          <w:rFonts w:ascii="Times New Roman" w:hAnsi="Times New Roman" w:cs="Times New Roman"/>
          <w:sz w:val="28"/>
          <w:szCs w:val="28"/>
        </w:rPr>
        <w:t>разработать варианты возможных аварий, установить масштабы последствий, планы их ликвидации, локализации поражения, эвакуации населения.</w:t>
      </w:r>
    </w:p>
    <w:p w:rsidR="00D87F0D" w:rsidRPr="00D353BC" w:rsidRDefault="00D87F0D" w:rsidP="00D87F0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87F0D" w:rsidRPr="00D353BC" w:rsidRDefault="00D87F0D" w:rsidP="00D87F0D">
      <w:pPr>
        <w:pStyle w:val="a3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3BC">
        <w:rPr>
          <w:rFonts w:ascii="Times New Roman" w:hAnsi="Times New Roman" w:cs="Times New Roman"/>
          <w:b/>
          <w:sz w:val="28"/>
          <w:szCs w:val="28"/>
        </w:rPr>
        <w:t>Мероприятия по предотвращению чрезвычайных ситуаций природного характера</w:t>
      </w:r>
    </w:p>
    <w:p w:rsidR="00D87F0D" w:rsidRPr="00FC0263" w:rsidRDefault="00D87F0D" w:rsidP="00D87F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Default="00D87F0D" w:rsidP="00D87F0D">
      <w:pPr>
        <w:pStyle w:val="S0"/>
      </w:pPr>
      <w:bookmarkStart w:id="10" w:name="_Toc96428973"/>
      <w:bookmarkStart w:id="11" w:name="_Toc96500846"/>
      <w:r w:rsidRPr="00FC0263">
        <w:t>Из природных стихийных бедствий наиболее вероятными являются лесные пожары</w:t>
      </w:r>
      <w:bookmarkEnd w:id="10"/>
      <w:bookmarkEnd w:id="11"/>
      <w:r w:rsidRPr="00FC0263">
        <w:t>, снежные заносы, сильные м</w:t>
      </w:r>
      <w:r>
        <w:t>орозы, град, гололедные явления, ураганы со скоростью ветра до 35 м/с.</w:t>
      </w:r>
      <w:r w:rsidRPr="00FC0263">
        <w:t xml:space="preserve"> </w:t>
      </w:r>
    </w:p>
    <w:p w:rsidR="00D87F0D" w:rsidRPr="00FC0263" w:rsidRDefault="00D87F0D" w:rsidP="00D87F0D">
      <w:pPr>
        <w:pStyle w:val="S0"/>
      </w:pPr>
      <w:r w:rsidRPr="00FC0263">
        <w:t>Основные мероприятия, направленные на предупреждение лесных пожаров</w:t>
      </w:r>
      <w:r>
        <w:t>:</w:t>
      </w:r>
    </w:p>
    <w:p w:rsidR="00D87F0D" w:rsidRPr="006D5F54" w:rsidRDefault="00D87F0D" w:rsidP="00D87F0D">
      <w:pPr>
        <w:pStyle w:val="S"/>
        <w:numPr>
          <w:ilvl w:val="0"/>
          <w:numId w:val="2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5F54">
        <w:rPr>
          <w:sz w:val="28"/>
          <w:szCs w:val="28"/>
        </w:rPr>
        <w:t>наличие инвентаря, противопожарного оборудования у предприятий и организаций работающих в лесу;</w:t>
      </w:r>
    </w:p>
    <w:p w:rsidR="00D87F0D" w:rsidRPr="006D5F54" w:rsidRDefault="00D87F0D" w:rsidP="00D87F0D">
      <w:pPr>
        <w:pStyle w:val="S"/>
        <w:numPr>
          <w:ilvl w:val="0"/>
          <w:numId w:val="2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5F54">
        <w:rPr>
          <w:sz w:val="28"/>
          <w:szCs w:val="28"/>
        </w:rPr>
        <w:t>организация мест на случай эвакуации населения и материальных ценностей из пожароопасных районов;</w:t>
      </w:r>
    </w:p>
    <w:p w:rsidR="00D87F0D" w:rsidRPr="006D5F54" w:rsidRDefault="00D87F0D" w:rsidP="00D87F0D">
      <w:pPr>
        <w:pStyle w:val="S"/>
        <w:numPr>
          <w:ilvl w:val="0"/>
          <w:numId w:val="2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5F54">
        <w:rPr>
          <w:sz w:val="28"/>
          <w:szCs w:val="28"/>
        </w:rPr>
        <w:t>создание резерва ГСМ, продовольствия, медикаментов, предметов первой необходимости;</w:t>
      </w:r>
    </w:p>
    <w:p w:rsidR="00D87F0D" w:rsidRPr="006D5F54" w:rsidRDefault="00D87F0D" w:rsidP="00D87F0D">
      <w:pPr>
        <w:pStyle w:val="S"/>
        <w:numPr>
          <w:ilvl w:val="0"/>
          <w:numId w:val="2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5F54">
        <w:rPr>
          <w:sz w:val="28"/>
          <w:szCs w:val="28"/>
        </w:rPr>
        <w:t>рекомендуется произвести опашку населенных пунктов для их защиты от переходящих лесных пожаров;</w:t>
      </w:r>
    </w:p>
    <w:p w:rsidR="00D87F0D" w:rsidRPr="006D5F54" w:rsidRDefault="00D87F0D" w:rsidP="00D87F0D">
      <w:pPr>
        <w:pStyle w:val="S"/>
        <w:numPr>
          <w:ilvl w:val="0"/>
          <w:numId w:val="28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6D5F54">
        <w:rPr>
          <w:sz w:val="28"/>
          <w:szCs w:val="28"/>
        </w:rPr>
        <w:t>провести разъяснительную работу с населением через средства массовой информации об опасности лесных пожаров и основных мерах по их предотвращению.</w:t>
      </w:r>
    </w:p>
    <w:p w:rsidR="00D87F0D" w:rsidRDefault="00D87F0D" w:rsidP="00D87F0D">
      <w:pPr>
        <w:spacing w:after="0" w:line="240" w:lineRule="auto"/>
        <w:ind w:firstLine="709"/>
        <w:jc w:val="both"/>
        <w:rPr>
          <w:color w:val="FF0000"/>
        </w:rPr>
      </w:pPr>
      <w:r w:rsidRPr="006D5F54">
        <w:rPr>
          <w:rFonts w:ascii="Times New Roman" w:hAnsi="Times New Roman" w:cs="Times New Roman"/>
          <w:sz w:val="28"/>
          <w:szCs w:val="28"/>
        </w:rPr>
        <w:t xml:space="preserve">Для предотвращения негативных воздействий гололеда на территории необходимо предусмотреть установку 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D5F54">
        <w:rPr>
          <w:rFonts w:ascii="Times New Roman" w:hAnsi="Times New Roman" w:cs="Times New Roman"/>
          <w:sz w:val="28"/>
          <w:szCs w:val="28"/>
        </w:rPr>
        <w:t>мкостей для песка. Предотвращения развития гололедных явлений на дорожных покрытиях территории осуществляют районные дорожно-эксплуатационные участки</w:t>
      </w:r>
      <w:r w:rsidRPr="00FC0263">
        <w:rPr>
          <w:color w:val="FF0000"/>
        </w:rPr>
        <w:t>.</w:t>
      </w:r>
    </w:p>
    <w:p w:rsidR="00D87F0D" w:rsidRPr="007D6A0E" w:rsidRDefault="00D87F0D" w:rsidP="00D87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F0D" w:rsidRPr="007D6A0E" w:rsidRDefault="00D87F0D" w:rsidP="00D87F0D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D6A0E">
        <w:rPr>
          <w:rFonts w:ascii="Times New Roman" w:hAnsi="Times New Roman" w:cs="Times New Roman"/>
          <w:b/>
          <w:sz w:val="28"/>
          <w:szCs w:val="28"/>
        </w:rPr>
        <w:t>Мероприятия по нормативному правовому обеспечению реализации генерального плана</w:t>
      </w:r>
    </w:p>
    <w:p w:rsidR="00D87F0D" w:rsidRPr="00FC0263" w:rsidRDefault="00D87F0D" w:rsidP="00D87F0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87F0D" w:rsidRPr="00FC0263" w:rsidRDefault="00D87F0D" w:rsidP="00D87F0D">
      <w:pPr>
        <w:pStyle w:val="S0"/>
      </w:pPr>
      <w:r w:rsidRPr="00FC0263">
        <w:t>Генеральным планом предусмотрены следующие мероприятия по достижению поставленных задач нормативно-правового обеспечения реализации генерального плана и устойчивого развития поселения:</w:t>
      </w:r>
    </w:p>
    <w:p w:rsidR="00D87F0D" w:rsidRDefault="00D87F0D" w:rsidP="00D87F0D">
      <w:pPr>
        <w:pStyle w:val="S"/>
        <w:numPr>
          <w:ilvl w:val="0"/>
          <w:numId w:val="2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D6A0E">
        <w:rPr>
          <w:sz w:val="28"/>
          <w:szCs w:val="28"/>
        </w:rPr>
        <w:t>подготовка плана реализации генерального плана поселения;</w:t>
      </w:r>
    </w:p>
    <w:p w:rsidR="00D87F0D" w:rsidRPr="007D6A0E" w:rsidRDefault="00D87F0D" w:rsidP="00D87F0D">
      <w:pPr>
        <w:pStyle w:val="S"/>
        <w:numPr>
          <w:ilvl w:val="0"/>
          <w:numId w:val="2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подготовка генеральных планов и проектов планировки населённых пунктов;</w:t>
      </w:r>
    </w:p>
    <w:p w:rsidR="00D87F0D" w:rsidRDefault="00D87F0D" w:rsidP="00D87F0D">
      <w:pPr>
        <w:pStyle w:val="S"/>
        <w:numPr>
          <w:ilvl w:val="0"/>
          <w:numId w:val="27"/>
        </w:numPr>
        <w:tabs>
          <w:tab w:val="clear" w:pos="1260"/>
          <w:tab w:val="left" w:pos="992"/>
        </w:tabs>
        <w:suppressAutoHyphens w:val="0"/>
        <w:spacing w:line="240" w:lineRule="auto"/>
        <w:ind w:left="0" w:firstLine="709"/>
        <w:rPr>
          <w:sz w:val="28"/>
          <w:szCs w:val="28"/>
        </w:rPr>
      </w:pPr>
      <w:r w:rsidRPr="007D6A0E">
        <w:rPr>
          <w:sz w:val="28"/>
          <w:szCs w:val="28"/>
        </w:rPr>
        <w:t xml:space="preserve">подготовка проекта правил землепользования и застройки </w:t>
      </w:r>
      <w:r>
        <w:rPr>
          <w:sz w:val="28"/>
          <w:szCs w:val="28"/>
        </w:rPr>
        <w:t>населённых пунктов</w:t>
      </w:r>
      <w:r w:rsidRPr="007D6A0E">
        <w:rPr>
          <w:sz w:val="28"/>
          <w:szCs w:val="28"/>
        </w:rPr>
        <w:t>;</w:t>
      </w:r>
    </w:p>
    <w:p w:rsidR="00D87F0D" w:rsidRDefault="00D87F0D" w:rsidP="00D87F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D87F0D" w:rsidSect="00625941">
          <w:pgSz w:w="11906" w:h="16838"/>
          <w:pgMar w:top="1134" w:right="566" w:bottom="1134" w:left="1418" w:header="708" w:footer="708" w:gutter="0"/>
          <w:cols w:space="708"/>
          <w:titlePg/>
          <w:docGrid w:linePitch="360"/>
        </w:sectPr>
      </w:pPr>
    </w:p>
    <w:p w:rsidR="00D87F0D" w:rsidRDefault="00D87F0D" w:rsidP="00D87F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D87F0D" w:rsidSect="0095305B">
          <w:type w:val="continuous"/>
          <w:pgSz w:w="11906" w:h="16838"/>
          <w:pgMar w:top="1134" w:right="566" w:bottom="1134" w:left="1418" w:header="708" w:footer="708" w:gutter="0"/>
          <w:cols w:space="708"/>
          <w:titlePg/>
          <w:docGrid w:linePitch="360"/>
        </w:sectPr>
      </w:pPr>
    </w:p>
    <w:p w:rsidR="00D87F0D" w:rsidRPr="0095305B" w:rsidRDefault="00D87F0D" w:rsidP="00D87F0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5305B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1</w:t>
      </w:r>
    </w:p>
    <w:p w:rsidR="00D87F0D" w:rsidRPr="0095305B" w:rsidRDefault="00D87F0D" w:rsidP="00D87F0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F0D" w:rsidRPr="0095305B" w:rsidRDefault="00D87F0D" w:rsidP="00D87F0D">
      <w:pPr>
        <w:pStyle w:val="a3"/>
        <w:spacing w:after="0" w:line="240" w:lineRule="auto"/>
        <w:jc w:val="center"/>
      </w:pPr>
      <w:r w:rsidRPr="0095305B">
        <w:rPr>
          <w:rFonts w:ascii="Times New Roman" w:hAnsi="Times New Roman" w:cs="Times New Roman"/>
          <w:sz w:val="28"/>
          <w:szCs w:val="28"/>
        </w:rPr>
        <w:t>СХЕМЫ ТЕРРИТОРИАЛЬНОГО ПЛАНИРОВАНИЯ</w:t>
      </w:r>
    </w:p>
    <w:p w:rsidR="00D87F0D" w:rsidRPr="000D4256" w:rsidRDefault="00D87F0D" w:rsidP="00D87F0D">
      <w:pPr>
        <w:pStyle w:val="a3"/>
        <w:spacing w:after="0" w:line="240" w:lineRule="auto"/>
        <w:jc w:val="center"/>
        <w:rPr>
          <w:b/>
        </w:rPr>
      </w:pPr>
    </w:p>
    <w:tbl>
      <w:tblPr>
        <w:tblW w:w="9140" w:type="dxa"/>
        <w:jc w:val="center"/>
        <w:tblInd w:w="89" w:type="dxa"/>
        <w:tblLayout w:type="fixed"/>
        <w:tblLook w:val="04A0"/>
      </w:tblPr>
      <w:tblGrid>
        <w:gridCol w:w="711"/>
        <w:gridCol w:w="4852"/>
        <w:gridCol w:w="1260"/>
        <w:gridCol w:w="1219"/>
        <w:gridCol w:w="1098"/>
      </w:tblGrid>
      <w:tr w:rsidR="00D87F0D" w:rsidRPr="00794203" w:rsidTr="00580ACD">
        <w:trPr>
          <w:trHeight w:val="495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   п./п.</w:t>
            </w:r>
          </w:p>
        </w:tc>
        <w:tc>
          <w:tcPr>
            <w:tcW w:w="4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чертежей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чертежа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листа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94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</w:tr>
      <w:tr w:rsidR="00D87F0D" w:rsidRPr="00794203" w:rsidTr="00580ACD">
        <w:trPr>
          <w:trHeight w:val="420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Предложения по территориальному планированию</w:t>
            </w:r>
          </w:p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(утверждаемая часть)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планировочной организации территории,  М 1:50 000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7-5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 (основной чертёж),</w:t>
            </w:r>
          </w:p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1:25 000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7-6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генерального плана </w:t>
            </w:r>
          </w:p>
          <w:p w:rsidR="00D87F0D" w:rsidRPr="00794203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(с. Киик), М 1:10 000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7-6.1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генерального плана </w:t>
            </w:r>
          </w:p>
          <w:p w:rsidR="00D87F0D" w:rsidRPr="00794203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Инской), М 1:10 000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7-6.2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генерального плана </w:t>
            </w:r>
          </w:p>
          <w:p w:rsidR="00D87F0D" w:rsidRPr="00794203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(д. Кусково), М 1:10 000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7-6.3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генерального плана </w:t>
            </w:r>
          </w:p>
          <w:p w:rsidR="00D87F0D" w:rsidRPr="00794203" w:rsidRDefault="00D87F0D" w:rsidP="00580AC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(д. Кусмень), М 1:10 000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7-6.4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агропромышленного освоения территории, развития производств</w:t>
            </w:r>
          </w:p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1:25000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7-7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развития транспортной инфраструктуры, М 1:25000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развития инженерной инфраструктуры, М 1:25000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</w:tr>
      <w:tr w:rsidR="00D87F0D" w:rsidRPr="00794203" w:rsidTr="00580ACD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функционального зонирования,</w:t>
            </w:r>
          </w:p>
          <w:p w:rsidR="00D87F0D" w:rsidRPr="00794203" w:rsidRDefault="00D87F0D" w:rsidP="00580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1:25000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794203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F0D" w:rsidRPr="00E94545" w:rsidRDefault="00D87F0D" w:rsidP="00580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9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</w:tr>
    </w:tbl>
    <w:p w:rsidR="00D87F0D" w:rsidRPr="00D87F0D" w:rsidRDefault="00D87F0D" w:rsidP="00D87F0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  <w:sectPr w:rsidR="00D87F0D" w:rsidRPr="00D87F0D" w:rsidSect="00FB2BE2">
          <w:pgSz w:w="11906" w:h="16838"/>
          <w:pgMar w:top="851" w:right="566" w:bottom="1134" w:left="1418" w:header="708" w:footer="548" w:gutter="0"/>
          <w:cols w:space="708"/>
          <w:docGrid w:linePitch="360"/>
        </w:sectPr>
      </w:pPr>
    </w:p>
    <w:p w:rsidR="0096028C" w:rsidRDefault="0096028C" w:rsidP="00D87F0D">
      <w:pPr>
        <w:pStyle w:val="Sf"/>
        <w:ind w:firstLine="0"/>
        <w:rPr>
          <w:sz w:val="28"/>
          <w:szCs w:val="28"/>
        </w:rPr>
      </w:pPr>
    </w:p>
    <w:sectPr w:rsidR="0096028C" w:rsidSect="00D87F0D"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ADF" w:rsidRDefault="00FB1ADF" w:rsidP="00505977">
      <w:pPr>
        <w:spacing w:after="0" w:line="240" w:lineRule="auto"/>
      </w:pPr>
      <w:r>
        <w:separator/>
      </w:r>
    </w:p>
  </w:endnote>
  <w:endnote w:type="continuationSeparator" w:id="1">
    <w:p w:rsidR="00FB1ADF" w:rsidRDefault="00FB1ADF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562"/>
      <w:gridCol w:w="1014"/>
      <w:gridCol w:w="4562"/>
    </w:tblGrid>
    <w:tr w:rsidR="009F73D3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F73D3" w:rsidRDefault="009F73D3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F73D3" w:rsidRPr="00CB3FFE" w:rsidRDefault="009F73D3">
          <w:pPr>
            <w:pStyle w:val="aa"/>
            <w:rPr>
              <w:rFonts w:ascii="Arial" w:hAnsi="Arial" w:cs="Arial"/>
            </w:rPr>
          </w:pPr>
          <w:r>
            <w:t xml:space="preserve">      </w:t>
          </w:r>
          <w:r w:rsidR="00656384" w:rsidRPr="00CB3FFE">
            <w:rPr>
              <w:rFonts w:ascii="Arial" w:hAnsi="Arial" w:cs="Arial"/>
            </w:rPr>
            <w:fldChar w:fldCharType="begin"/>
          </w:r>
          <w:r w:rsidRPr="00CB3FFE">
            <w:rPr>
              <w:rFonts w:ascii="Arial" w:hAnsi="Arial" w:cs="Arial"/>
            </w:rPr>
            <w:instrText xml:space="preserve"> PAGE  \* MERGEFORMAT </w:instrText>
          </w:r>
          <w:r w:rsidR="00656384" w:rsidRPr="00CB3FFE">
            <w:rPr>
              <w:rFonts w:ascii="Arial" w:hAnsi="Arial" w:cs="Arial"/>
            </w:rPr>
            <w:fldChar w:fldCharType="separate"/>
          </w:r>
          <w:r w:rsidR="00405B61" w:rsidRPr="00405B61">
            <w:rPr>
              <w:rFonts w:ascii="Arial" w:hAnsi="Arial" w:cs="Arial"/>
              <w:b/>
              <w:noProof/>
            </w:rPr>
            <w:t>4</w:t>
          </w:r>
          <w:r w:rsidR="00656384" w:rsidRPr="00CB3FFE">
            <w:rPr>
              <w:rFonts w:ascii="Arial" w:hAnsi="Arial" w:cs="Arial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F73D3" w:rsidRDefault="009F73D3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F73D3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F73D3" w:rsidRDefault="009F73D3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F73D3" w:rsidRDefault="009F73D3">
          <w:pPr>
            <w:pStyle w:val="a6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F73D3" w:rsidRDefault="009F73D3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F73D3" w:rsidRDefault="009F73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ADF" w:rsidRDefault="00FB1ADF" w:rsidP="00505977">
      <w:pPr>
        <w:spacing w:after="0" w:line="240" w:lineRule="auto"/>
      </w:pPr>
      <w:r>
        <w:separator/>
      </w:r>
    </w:p>
  </w:footnote>
  <w:footnote w:type="continuationSeparator" w:id="1">
    <w:p w:rsidR="00FB1ADF" w:rsidRDefault="00FB1ADF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3D3" w:rsidRDefault="00656384" w:rsidP="00053048">
    <w:pPr>
      <w:pStyle w:val="a6"/>
      <w:pBdr>
        <w:between w:val="single" w:sz="4" w:space="1" w:color="4F81BD" w:themeColor="accent1"/>
      </w:pBdr>
      <w:spacing w:line="276" w:lineRule="auto"/>
      <w:jc w:val="cent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left:0;text-align:left;margin-left:0;margin-top:21.65pt;width:496.1pt;height:13.45pt;z-index:251661312;mso-width-percent:1000;mso-position-horizontal-relative:margin;mso-position-vertical-relative:top-margin-area;mso-width-percent:1000;mso-width-relative:margin;v-text-anchor:middle" o:allowincell="f" filled="f" stroked="f">
          <v:textbox style="mso-next-textbox:#_x0000_s6146;mso-fit-shape-to-text:t" inset=",0,,0">
            <w:txbxContent>
              <w:p w:rsidR="009F73D3" w:rsidRDefault="009F73D3" w:rsidP="009113B8">
                <w:pPr>
                  <w:spacing w:after="0" w:line="240" w:lineRule="auto"/>
                  <w:jc w:val="center"/>
                </w:pPr>
                <w:r>
                  <w:t xml:space="preserve">                                                                                                                  ООО «Терплан»    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6145" type="#_x0000_t202" style="position:absolute;left:0;text-align:left;margin-left:538.7pt;margin-top:21.65pt;width:28.3pt;height:13.45pt;z-index:251660288;mso-width-percent:1000;mso-position-horizontal-relative:page;mso-position-vertical-relative:top-margin-area;mso-width-percent:1000;mso-width-relative:right-margin-area;v-text-anchor:middle" o:allowincell="f" fillcolor="#4f81bd [3204]" stroked="f">
          <v:textbox style="mso-next-textbox:#_x0000_s6145;mso-fit-shape-to-text:t" inset=",0,,0">
            <w:txbxContent>
              <w:p w:rsidR="009F73D3" w:rsidRDefault="009F73D3">
                <w:pPr>
                  <w:spacing w:after="0" w:line="240" w:lineRule="auto"/>
                  <w:rPr>
                    <w:color w:val="FFFFFF" w:themeColor="background1"/>
                  </w:rPr>
                </w:pP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5CF"/>
    <w:multiLevelType w:val="hybridMultilevel"/>
    <w:tmpl w:val="741E2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04DDA"/>
    <w:multiLevelType w:val="hybridMultilevel"/>
    <w:tmpl w:val="B7E44D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617EC5"/>
    <w:multiLevelType w:val="hybridMultilevel"/>
    <w:tmpl w:val="599E5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E70C8"/>
    <w:multiLevelType w:val="hybridMultilevel"/>
    <w:tmpl w:val="EE0CF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D4E71"/>
    <w:multiLevelType w:val="hybridMultilevel"/>
    <w:tmpl w:val="EF96F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35101B"/>
    <w:multiLevelType w:val="hybridMultilevel"/>
    <w:tmpl w:val="1E1EEDF8"/>
    <w:lvl w:ilvl="0" w:tplc="84E60C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E4E54"/>
    <w:multiLevelType w:val="hybridMultilevel"/>
    <w:tmpl w:val="72FCA34C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611F53"/>
    <w:multiLevelType w:val="hybridMultilevel"/>
    <w:tmpl w:val="EE0AA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0CB6A0E"/>
    <w:multiLevelType w:val="hybridMultilevel"/>
    <w:tmpl w:val="ED36C144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C24B63"/>
    <w:multiLevelType w:val="hybridMultilevel"/>
    <w:tmpl w:val="BA5AC122"/>
    <w:lvl w:ilvl="0" w:tplc="DE74AA6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2ED5007"/>
    <w:multiLevelType w:val="hybridMultilevel"/>
    <w:tmpl w:val="E9482E2E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5D94989"/>
    <w:multiLevelType w:val="hybridMultilevel"/>
    <w:tmpl w:val="A8CE7E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38213D"/>
    <w:multiLevelType w:val="hybridMultilevel"/>
    <w:tmpl w:val="96CA61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9B73376"/>
    <w:multiLevelType w:val="hybridMultilevel"/>
    <w:tmpl w:val="8D64B39C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5B35C9"/>
    <w:multiLevelType w:val="hybridMultilevel"/>
    <w:tmpl w:val="57DE65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E50B6E"/>
    <w:multiLevelType w:val="hybridMultilevel"/>
    <w:tmpl w:val="480EA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20D0219"/>
    <w:multiLevelType w:val="hybridMultilevel"/>
    <w:tmpl w:val="37703FEA"/>
    <w:lvl w:ilvl="0" w:tplc="DE74AA6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5705A9"/>
    <w:multiLevelType w:val="hybridMultilevel"/>
    <w:tmpl w:val="28B633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8C01910"/>
    <w:multiLevelType w:val="multilevel"/>
    <w:tmpl w:val="F254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">
    <w:nsid w:val="372B2ED9"/>
    <w:multiLevelType w:val="hybridMultilevel"/>
    <w:tmpl w:val="CAA6F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1C52B2"/>
    <w:multiLevelType w:val="hybridMultilevel"/>
    <w:tmpl w:val="9BACBF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ED4193A"/>
    <w:multiLevelType w:val="hybridMultilevel"/>
    <w:tmpl w:val="18F61C20"/>
    <w:lvl w:ilvl="0" w:tplc="84E60C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86DF9"/>
    <w:multiLevelType w:val="multilevel"/>
    <w:tmpl w:val="F254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3">
    <w:nsid w:val="41255A0E"/>
    <w:multiLevelType w:val="hybridMultilevel"/>
    <w:tmpl w:val="2F484F9A"/>
    <w:lvl w:ilvl="0" w:tplc="DE74AA6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44BD58A3"/>
    <w:multiLevelType w:val="hybridMultilevel"/>
    <w:tmpl w:val="7280FB02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AC07C56"/>
    <w:multiLevelType w:val="hybridMultilevel"/>
    <w:tmpl w:val="08FE74DC"/>
    <w:lvl w:ilvl="0" w:tplc="DE74AA64">
      <w:start w:val="1"/>
      <w:numFmt w:val="bullet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"/>
      <w:lvlJc w:val="left"/>
      <w:pPr>
        <w:tabs>
          <w:tab w:val="num" w:pos="1421"/>
        </w:tabs>
        <w:ind w:left="400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6C75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4A04CAC"/>
    <w:multiLevelType w:val="hybridMultilevel"/>
    <w:tmpl w:val="54A0181C"/>
    <w:lvl w:ilvl="0" w:tplc="84E60CA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31823"/>
    <w:multiLevelType w:val="hybridMultilevel"/>
    <w:tmpl w:val="41A4B956"/>
    <w:lvl w:ilvl="0" w:tplc="13C2823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AF7660"/>
    <w:multiLevelType w:val="hybridMultilevel"/>
    <w:tmpl w:val="2FBCC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EC6CE9"/>
    <w:multiLevelType w:val="hybridMultilevel"/>
    <w:tmpl w:val="F08E28D6"/>
    <w:lvl w:ilvl="0" w:tplc="DE74AA64">
      <w:start w:val="1"/>
      <w:numFmt w:val="bullet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6BE5CF7"/>
    <w:multiLevelType w:val="hybridMultilevel"/>
    <w:tmpl w:val="703C1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8"/>
  </w:num>
  <w:num w:numId="4">
    <w:abstractNumId w:val="9"/>
  </w:num>
  <w:num w:numId="5">
    <w:abstractNumId w:val="23"/>
  </w:num>
  <w:num w:numId="6">
    <w:abstractNumId w:val="16"/>
  </w:num>
  <w:num w:numId="7">
    <w:abstractNumId w:val="30"/>
  </w:num>
  <w:num w:numId="8">
    <w:abstractNumId w:val="25"/>
  </w:num>
  <w:num w:numId="9">
    <w:abstractNumId w:val="20"/>
  </w:num>
  <w:num w:numId="10">
    <w:abstractNumId w:val="15"/>
  </w:num>
  <w:num w:numId="11">
    <w:abstractNumId w:val="7"/>
  </w:num>
  <w:num w:numId="12">
    <w:abstractNumId w:val="14"/>
  </w:num>
  <w:num w:numId="13">
    <w:abstractNumId w:val="11"/>
  </w:num>
  <w:num w:numId="14">
    <w:abstractNumId w:val="1"/>
  </w:num>
  <w:num w:numId="15">
    <w:abstractNumId w:val="12"/>
  </w:num>
  <w:num w:numId="16">
    <w:abstractNumId w:val="3"/>
  </w:num>
  <w:num w:numId="17">
    <w:abstractNumId w:val="19"/>
  </w:num>
  <w:num w:numId="18">
    <w:abstractNumId w:val="2"/>
  </w:num>
  <w:num w:numId="19">
    <w:abstractNumId w:val="31"/>
  </w:num>
  <w:num w:numId="20">
    <w:abstractNumId w:val="4"/>
  </w:num>
  <w:num w:numId="21">
    <w:abstractNumId w:val="0"/>
  </w:num>
  <w:num w:numId="22">
    <w:abstractNumId w:val="17"/>
  </w:num>
  <w:num w:numId="23">
    <w:abstractNumId w:val="13"/>
  </w:num>
  <w:num w:numId="24">
    <w:abstractNumId w:val="6"/>
  </w:num>
  <w:num w:numId="25">
    <w:abstractNumId w:val="10"/>
  </w:num>
  <w:num w:numId="26">
    <w:abstractNumId w:val="8"/>
  </w:num>
  <w:num w:numId="27">
    <w:abstractNumId w:val="28"/>
  </w:num>
  <w:num w:numId="28">
    <w:abstractNumId w:val="24"/>
  </w:num>
  <w:num w:numId="29">
    <w:abstractNumId w:val="5"/>
  </w:num>
  <w:num w:numId="30">
    <w:abstractNumId w:val="27"/>
  </w:num>
  <w:num w:numId="31">
    <w:abstractNumId w:val="21"/>
  </w:num>
  <w:num w:numId="32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activeWritingStyle w:appName="MSWord" w:lang="ru-RU" w:vendorID="1" w:dllVersion="512" w:checkStyle="1"/>
  <w:defaultTabStop w:val="708"/>
  <w:drawingGridHorizontalSpacing w:val="110"/>
  <w:displayHorizontalDrawingGridEvery w:val="2"/>
  <w:characterSpacingControl w:val="doNotCompress"/>
  <w:hdrShapeDefaults>
    <o:shapedefaults v:ext="edit" spidmax="61442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B64763"/>
    <w:rsid w:val="000004A5"/>
    <w:rsid w:val="00000D76"/>
    <w:rsid w:val="00002D05"/>
    <w:rsid w:val="00003CF2"/>
    <w:rsid w:val="00004EB3"/>
    <w:rsid w:val="0000737B"/>
    <w:rsid w:val="00007D18"/>
    <w:rsid w:val="00013721"/>
    <w:rsid w:val="00014674"/>
    <w:rsid w:val="000149EB"/>
    <w:rsid w:val="0002299B"/>
    <w:rsid w:val="00024047"/>
    <w:rsid w:val="00024291"/>
    <w:rsid w:val="00025892"/>
    <w:rsid w:val="00025F1C"/>
    <w:rsid w:val="0002751D"/>
    <w:rsid w:val="000320C7"/>
    <w:rsid w:val="00040652"/>
    <w:rsid w:val="00040894"/>
    <w:rsid w:val="00041677"/>
    <w:rsid w:val="000448AB"/>
    <w:rsid w:val="000516D0"/>
    <w:rsid w:val="00053048"/>
    <w:rsid w:val="000532B9"/>
    <w:rsid w:val="000534F2"/>
    <w:rsid w:val="00053B2E"/>
    <w:rsid w:val="00054FA2"/>
    <w:rsid w:val="000553E3"/>
    <w:rsid w:val="0005613D"/>
    <w:rsid w:val="00056450"/>
    <w:rsid w:val="00063216"/>
    <w:rsid w:val="0006368D"/>
    <w:rsid w:val="000651AD"/>
    <w:rsid w:val="0006599F"/>
    <w:rsid w:val="00065D3E"/>
    <w:rsid w:val="00066468"/>
    <w:rsid w:val="000700D4"/>
    <w:rsid w:val="000710E9"/>
    <w:rsid w:val="00072150"/>
    <w:rsid w:val="00074DA9"/>
    <w:rsid w:val="0007586F"/>
    <w:rsid w:val="00075B3A"/>
    <w:rsid w:val="00075F78"/>
    <w:rsid w:val="00076E1E"/>
    <w:rsid w:val="00076E23"/>
    <w:rsid w:val="00077846"/>
    <w:rsid w:val="00080273"/>
    <w:rsid w:val="00081837"/>
    <w:rsid w:val="000818C2"/>
    <w:rsid w:val="0008291F"/>
    <w:rsid w:val="000845AB"/>
    <w:rsid w:val="00085622"/>
    <w:rsid w:val="00090672"/>
    <w:rsid w:val="00094F91"/>
    <w:rsid w:val="00095360"/>
    <w:rsid w:val="000968B4"/>
    <w:rsid w:val="000A04B6"/>
    <w:rsid w:val="000A165F"/>
    <w:rsid w:val="000A1E35"/>
    <w:rsid w:val="000A5A35"/>
    <w:rsid w:val="000A75D5"/>
    <w:rsid w:val="000B2BF4"/>
    <w:rsid w:val="000B3EE5"/>
    <w:rsid w:val="000B5C8A"/>
    <w:rsid w:val="000B6617"/>
    <w:rsid w:val="000B6C3A"/>
    <w:rsid w:val="000B7E1C"/>
    <w:rsid w:val="000C22AD"/>
    <w:rsid w:val="000C22C0"/>
    <w:rsid w:val="000C5D47"/>
    <w:rsid w:val="000C7A82"/>
    <w:rsid w:val="000D0899"/>
    <w:rsid w:val="000D1A64"/>
    <w:rsid w:val="000D21BF"/>
    <w:rsid w:val="000D4201"/>
    <w:rsid w:val="000D5E0F"/>
    <w:rsid w:val="000D6E6A"/>
    <w:rsid w:val="000D7D25"/>
    <w:rsid w:val="000D7FF0"/>
    <w:rsid w:val="000E09D1"/>
    <w:rsid w:val="000E20A4"/>
    <w:rsid w:val="000E217A"/>
    <w:rsid w:val="000E716B"/>
    <w:rsid w:val="000F2561"/>
    <w:rsid w:val="000F2E68"/>
    <w:rsid w:val="000F2F0D"/>
    <w:rsid w:val="000F4639"/>
    <w:rsid w:val="000F711B"/>
    <w:rsid w:val="000F7E9E"/>
    <w:rsid w:val="0011142B"/>
    <w:rsid w:val="00111BB0"/>
    <w:rsid w:val="00112062"/>
    <w:rsid w:val="0011387A"/>
    <w:rsid w:val="001142C0"/>
    <w:rsid w:val="00115956"/>
    <w:rsid w:val="001164E4"/>
    <w:rsid w:val="001167C7"/>
    <w:rsid w:val="001224BA"/>
    <w:rsid w:val="00123A6D"/>
    <w:rsid w:val="00125AE3"/>
    <w:rsid w:val="00126C4A"/>
    <w:rsid w:val="0013020C"/>
    <w:rsid w:val="00131181"/>
    <w:rsid w:val="0013382F"/>
    <w:rsid w:val="00136E1F"/>
    <w:rsid w:val="00140AED"/>
    <w:rsid w:val="001413B9"/>
    <w:rsid w:val="00146682"/>
    <w:rsid w:val="0014695A"/>
    <w:rsid w:val="00147761"/>
    <w:rsid w:val="00151A60"/>
    <w:rsid w:val="00152432"/>
    <w:rsid w:val="0015256D"/>
    <w:rsid w:val="00153440"/>
    <w:rsid w:val="0015459A"/>
    <w:rsid w:val="001545A7"/>
    <w:rsid w:val="001548B4"/>
    <w:rsid w:val="00155DE3"/>
    <w:rsid w:val="001576C6"/>
    <w:rsid w:val="001631AA"/>
    <w:rsid w:val="001668EB"/>
    <w:rsid w:val="00166F85"/>
    <w:rsid w:val="00167C8A"/>
    <w:rsid w:val="0017089D"/>
    <w:rsid w:val="00172EB7"/>
    <w:rsid w:val="00174A39"/>
    <w:rsid w:val="0017594D"/>
    <w:rsid w:val="00177E38"/>
    <w:rsid w:val="00181162"/>
    <w:rsid w:val="001812C3"/>
    <w:rsid w:val="00183379"/>
    <w:rsid w:val="001866E5"/>
    <w:rsid w:val="00187D44"/>
    <w:rsid w:val="00192EC7"/>
    <w:rsid w:val="00193A86"/>
    <w:rsid w:val="00195D60"/>
    <w:rsid w:val="001974C8"/>
    <w:rsid w:val="00197E9D"/>
    <w:rsid w:val="001A039F"/>
    <w:rsid w:val="001A0465"/>
    <w:rsid w:val="001A2453"/>
    <w:rsid w:val="001A2BC4"/>
    <w:rsid w:val="001A49C4"/>
    <w:rsid w:val="001B3AB2"/>
    <w:rsid w:val="001B3AF5"/>
    <w:rsid w:val="001B4854"/>
    <w:rsid w:val="001B54A9"/>
    <w:rsid w:val="001C00A3"/>
    <w:rsid w:val="001C1B73"/>
    <w:rsid w:val="001C2672"/>
    <w:rsid w:val="001C3B41"/>
    <w:rsid w:val="001C46B0"/>
    <w:rsid w:val="001C6C1E"/>
    <w:rsid w:val="001C7814"/>
    <w:rsid w:val="001D00DB"/>
    <w:rsid w:val="001D0DFC"/>
    <w:rsid w:val="001D2316"/>
    <w:rsid w:val="001D2AB0"/>
    <w:rsid w:val="001D4465"/>
    <w:rsid w:val="001D4D8A"/>
    <w:rsid w:val="001D563A"/>
    <w:rsid w:val="001E175A"/>
    <w:rsid w:val="001E1D5C"/>
    <w:rsid w:val="001E1E34"/>
    <w:rsid w:val="001E372C"/>
    <w:rsid w:val="001E5A06"/>
    <w:rsid w:val="001E5E3E"/>
    <w:rsid w:val="001E6E15"/>
    <w:rsid w:val="001F18AA"/>
    <w:rsid w:val="002007D4"/>
    <w:rsid w:val="00200DF4"/>
    <w:rsid w:val="002013D7"/>
    <w:rsid w:val="00201DF7"/>
    <w:rsid w:val="0020348A"/>
    <w:rsid w:val="002037F5"/>
    <w:rsid w:val="00203886"/>
    <w:rsid w:val="002128B9"/>
    <w:rsid w:val="00213564"/>
    <w:rsid w:val="00214482"/>
    <w:rsid w:val="00215163"/>
    <w:rsid w:val="00220DF3"/>
    <w:rsid w:val="00221339"/>
    <w:rsid w:val="00221568"/>
    <w:rsid w:val="002222A5"/>
    <w:rsid w:val="002240E2"/>
    <w:rsid w:val="00227075"/>
    <w:rsid w:val="00227ECE"/>
    <w:rsid w:val="00230C36"/>
    <w:rsid w:val="0023103D"/>
    <w:rsid w:val="00231989"/>
    <w:rsid w:val="00232B00"/>
    <w:rsid w:val="00232B3E"/>
    <w:rsid w:val="002330D7"/>
    <w:rsid w:val="00233B17"/>
    <w:rsid w:val="0023412D"/>
    <w:rsid w:val="00236778"/>
    <w:rsid w:val="00240C54"/>
    <w:rsid w:val="002412F2"/>
    <w:rsid w:val="00243CF5"/>
    <w:rsid w:val="00244F5B"/>
    <w:rsid w:val="00246F38"/>
    <w:rsid w:val="00250BBA"/>
    <w:rsid w:val="00252C4E"/>
    <w:rsid w:val="00255E9E"/>
    <w:rsid w:val="00257C9E"/>
    <w:rsid w:val="00262844"/>
    <w:rsid w:val="00266C03"/>
    <w:rsid w:val="002700A7"/>
    <w:rsid w:val="002700BB"/>
    <w:rsid w:val="002705E2"/>
    <w:rsid w:val="0027066A"/>
    <w:rsid w:val="00274908"/>
    <w:rsid w:val="0027510E"/>
    <w:rsid w:val="00275DCC"/>
    <w:rsid w:val="002776B3"/>
    <w:rsid w:val="00283609"/>
    <w:rsid w:val="00285C8C"/>
    <w:rsid w:val="00287BD7"/>
    <w:rsid w:val="00287FC6"/>
    <w:rsid w:val="00290170"/>
    <w:rsid w:val="002914B1"/>
    <w:rsid w:val="002919D7"/>
    <w:rsid w:val="00294E6A"/>
    <w:rsid w:val="00296673"/>
    <w:rsid w:val="002A1454"/>
    <w:rsid w:val="002A244D"/>
    <w:rsid w:val="002A42C9"/>
    <w:rsid w:val="002A5587"/>
    <w:rsid w:val="002A6485"/>
    <w:rsid w:val="002A6CAE"/>
    <w:rsid w:val="002A7529"/>
    <w:rsid w:val="002A7E89"/>
    <w:rsid w:val="002B0EBC"/>
    <w:rsid w:val="002B1084"/>
    <w:rsid w:val="002B7876"/>
    <w:rsid w:val="002C03E6"/>
    <w:rsid w:val="002C24A5"/>
    <w:rsid w:val="002C2B04"/>
    <w:rsid w:val="002C3694"/>
    <w:rsid w:val="002C3974"/>
    <w:rsid w:val="002C44F5"/>
    <w:rsid w:val="002C6C74"/>
    <w:rsid w:val="002C728C"/>
    <w:rsid w:val="002C7309"/>
    <w:rsid w:val="002D74F2"/>
    <w:rsid w:val="002E0133"/>
    <w:rsid w:val="002E230B"/>
    <w:rsid w:val="002E3EBA"/>
    <w:rsid w:val="002E46E3"/>
    <w:rsid w:val="002E528C"/>
    <w:rsid w:val="002E64AB"/>
    <w:rsid w:val="002E6EC4"/>
    <w:rsid w:val="002F0CC9"/>
    <w:rsid w:val="002F1F04"/>
    <w:rsid w:val="002F782E"/>
    <w:rsid w:val="002F79C3"/>
    <w:rsid w:val="00301E08"/>
    <w:rsid w:val="003053D1"/>
    <w:rsid w:val="003061CB"/>
    <w:rsid w:val="00307251"/>
    <w:rsid w:val="003104AD"/>
    <w:rsid w:val="00310B40"/>
    <w:rsid w:val="00312E89"/>
    <w:rsid w:val="003141CC"/>
    <w:rsid w:val="00315637"/>
    <w:rsid w:val="00316496"/>
    <w:rsid w:val="003175F8"/>
    <w:rsid w:val="00317E82"/>
    <w:rsid w:val="00321AA0"/>
    <w:rsid w:val="00325CFD"/>
    <w:rsid w:val="0032611B"/>
    <w:rsid w:val="0032697B"/>
    <w:rsid w:val="00326E6D"/>
    <w:rsid w:val="00326ECE"/>
    <w:rsid w:val="00334994"/>
    <w:rsid w:val="00334F77"/>
    <w:rsid w:val="0033534C"/>
    <w:rsid w:val="003359B9"/>
    <w:rsid w:val="00335C88"/>
    <w:rsid w:val="00336AF5"/>
    <w:rsid w:val="0033729D"/>
    <w:rsid w:val="00337B18"/>
    <w:rsid w:val="0034099F"/>
    <w:rsid w:val="00343210"/>
    <w:rsid w:val="00343336"/>
    <w:rsid w:val="0034337E"/>
    <w:rsid w:val="00344635"/>
    <w:rsid w:val="003520F2"/>
    <w:rsid w:val="003533E2"/>
    <w:rsid w:val="003537B7"/>
    <w:rsid w:val="003538AF"/>
    <w:rsid w:val="00353C92"/>
    <w:rsid w:val="003543CE"/>
    <w:rsid w:val="00354A0E"/>
    <w:rsid w:val="00355C7E"/>
    <w:rsid w:val="0035637B"/>
    <w:rsid w:val="00356432"/>
    <w:rsid w:val="00357B49"/>
    <w:rsid w:val="0036260C"/>
    <w:rsid w:val="003627AD"/>
    <w:rsid w:val="00364E58"/>
    <w:rsid w:val="00365338"/>
    <w:rsid w:val="003703CA"/>
    <w:rsid w:val="003721AC"/>
    <w:rsid w:val="00376996"/>
    <w:rsid w:val="00380EAD"/>
    <w:rsid w:val="00382E7A"/>
    <w:rsid w:val="003847BE"/>
    <w:rsid w:val="0038480E"/>
    <w:rsid w:val="003848DC"/>
    <w:rsid w:val="00384EB6"/>
    <w:rsid w:val="00385878"/>
    <w:rsid w:val="00385E13"/>
    <w:rsid w:val="00387666"/>
    <w:rsid w:val="00391833"/>
    <w:rsid w:val="003A086E"/>
    <w:rsid w:val="003A0980"/>
    <w:rsid w:val="003A13F4"/>
    <w:rsid w:val="003B0006"/>
    <w:rsid w:val="003B0215"/>
    <w:rsid w:val="003B21CF"/>
    <w:rsid w:val="003B24CA"/>
    <w:rsid w:val="003B3097"/>
    <w:rsid w:val="003B674B"/>
    <w:rsid w:val="003C3653"/>
    <w:rsid w:val="003C3A9E"/>
    <w:rsid w:val="003C4357"/>
    <w:rsid w:val="003C440A"/>
    <w:rsid w:val="003C5DF0"/>
    <w:rsid w:val="003C663A"/>
    <w:rsid w:val="003C7749"/>
    <w:rsid w:val="003D08B9"/>
    <w:rsid w:val="003D4E73"/>
    <w:rsid w:val="003D5148"/>
    <w:rsid w:val="003D5442"/>
    <w:rsid w:val="003D5D6F"/>
    <w:rsid w:val="003D65BE"/>
    <w:rsid w:val="003E7AD9"/>
    <w:rsid w:val="003E7D3D"/>
    <w:rsid w:val="003F42E7"/>
    <w:rsid w:val="003F4625"/>
    <w:rsid w:val="003F4662"/>
    <w:rsid w:val="003F4E96"/>
    <w:rsid w:val="003F52AC"/>
    <w:rsid w:val="003F5990"/>
    <w:rsid w:val="003F6A22"/>
    <w:rsid w:val="003F72D7"/>
    <w:rsid w:val="003F74BA"/>
    <w:rsid w:val="00402EF3"/>
    <w:rsid w:val="00405B61"/>
    <w:rsid w:val="004062EF"/>
    <w:rsid w:val="0041000B"/>
    <w:rsid w:val="0041176C"/>
    <w:rsid w:val="00411FA8"/>
    <w:rsid w:val="00412339"/>
    <w:rsid w:val="00412D55"/>
    <w:rsid w:val="00412D9B"/>
    <w:rsid w:val="00413462"/>
    <w:rsid w:val="0041395C"/>
    <w:rsid w:val="00413E0D"/>
    <w:rsid w:val="0041457B"/>
    <w:rsid w:val="00414C55"/>
    <w:rsid w:val="004151EE"/>
    <w:rsid w:val="004153C2"/>
    <w:rsid w:val="00416DBA"/>
    <w:rsid w:val="004241FA"/>
    <w:rsid w:val="00424E54"/>
    <w:rsid w:val="00424EE2"/>
    <w:rsid w:val="00424FFC"/>
    <w:rsid w:val="00426AD6"/>
    <w:rsid w:val="00427228"/>
    <w:rsid w:val="0042747E"/>
    <w:rsid w:val="0043017B"/>
    <w:rsid w:val="00432FA2"/>
    <w:rsid w:val="00434A10"/>
    <w:rsid w:val="004366AA"/>
    <w:rsid w:val="00436832"/>
    <w:rsid w:val="00436A0B"/>
    <w:rsid w:val="004378DD"/>
    <w:rsid w:val="00440C5B"/>
    <w:rsid w:val="0044518C"/>
    <w:rsid w:val="004454DF"/>
    <w:rsid w:val="00445E08"/>
    <w:rsid w:val="00447BC3"/>
    <w:rsid w:val="0045059C"/>
    <w:rsid w:val="004527BC"/>
    <w:rsid w:val="004536DE"/>
    <w:rsid w:val="00453A7C"/>
    <w:rsid w:val="00453A9F"/>
    <w:rsid w:val="00454319"/>
    <w:rsid w:val="00455129"/>
    <w:rsid w:val="00464BC4"/>
    <w:rsid w:val="00465DE1"/>
    <w:rsid w:val="00466932"/>
    <w:rsid w:val="00467D78"/>
    <w:rsid w:val="00473204"/>
    <w:rsid w:val="004763CD"/>
    <w:rsid w:val="0048554C"/>
    <w:rsid w:val="004860AF"/>
    <w:rsid w:val="00487452"/>
    <w:rsid w:val="00487A60"/>
    <w:rsid w:val="00490827"/>
    <w:rsid w:val="004935CA"/>
    <w:rsid w:val="004956B5"/>
    <w:rsid w:val="00495A5D"/>
    <w:rsid w:val="004A0CC2"/>
    <w:rsid w:val="004A24E7"/>
    <w:rsid w:val="004A41DF"/>
    <w:rsid w:val="004A50F3"/>
    <w:rsid w:val="004A5CC7"/>
    <w:rsid w:val="004A6EFA"/>
    <w:rsid w:val="004A785D"/>
    <w:rsid w:val="004B13EF"/>
    <w:rsid w:val="004B16A2"/>
    <w:rsid w:val="004B16F7"/>
    <w:rsid w:val="004B2378"/>
    <w:rsid w:val="004B36BB"/>
    <w:rsid w:val="004B58CA"/>
    <w:rsid w:val="004B60F7"/>
    <w:rsid w:val="004B7DFE"/>
    <w:rsid w:val="004C0026"/>
    <w:rsid w:val="004C2CB5"/>
    <w:rsid w:val="004C5528"/>
    <w:rsid w:val="004D171A"/>
    <w:rsid w:val="004D1B16"/>
    <w:rsid w:val="004D4078"/>
    <w:rsid w:val="004D49A1"/>
    <w:rsid w:val="004D5372"/>
    <w:rsid w:val="004D5744"/>
    <w:rsid w:val="004E0D48"/>
    <w:rsid w:val="004E0DCA"/>
    <w:rsid w:val="004E2BA7"/>
    <w:rsid w:val="004E32D2"/>
    <w:rsid w:val="004E655E"/>
    <w:rsid w:val="004F02E7"/>
    <w:rsid w:val="004F0812"/>
    <w:rsid w:val="004F22E3"/>
    <w:rsid w:val="004F249A"/>
    <w:rsid w:val="004F36E4"/>
    <w:rsid w:val="004F43E1"/>
    <w:rsid w:val="004F7496"/>
    <w:rsid w:val="00501D08"/>
    <w:rsid w:val="00501FE8"/>
    <w:rsid w:val="00505653"/>
    <w:rsid w:val="005058A9"/>
    <w:rsid w:val="00505977"/>
    <w:rsid w:val="00514AD2"/>
    <w:rsid w:val="00516B4C"/>
    <w:rsid w:val="005171A0"/>
    <w:rsid w:val="00517BB2"/>
    <w:rsid w:val="00517D9F"/>
    <w:rsid w:val="005204CE"/>
    <w:rsid w:val="00521113"/>
    <w:rsid w:val="00521EBB"/>
    <w:rsid w:val="00522D76"/>
    <w:rsid w:val="00522F0E"/>
    <w:rsid w:val="005244F1"/>
    <w:rsid w:val="00524CCE"/>
    <w:rsid w:val="005252E9"/>
    <w:rsid w:val="00532EA7"/>
    <w:rsid w:val="005340A6"/>
    <w:rsid w:val="005346F6"/>
    <w:rsid w:val="00535684"/>
    <w:rsid w:val="005370BB"/>
    <w:rsid w:val="005377CE"/>
    <w:rsid w:val="00540686"/>
    <w:rsid w:val="005410FB"/>
    <w:rsid w:val="00542A67"/>
    <w:rsid w:val="00544291"/>
    <w:rsid w:val="005476DE"/>
    <w:rsid w:val="0054796C"/>
    <w:rsid w:val="00551ABE"/>
    <w:rsid w:val="005521AA"/>
    <w:rsid w:val="00552A4E"/>
    <w:rsid w:val="005542A7"/>
    <w:rsid w:val="00555EF6"/>
    <w:rsid w:val="00556742"/>
    <w:rsid w:val="0055706F"/>
    <w:rsid w:val="00557CBE"/>
    <w:rsid w:val="005601F8"/>
    <w:rsid w:val="00563225"/>
    <w:rsid w:val="0057042E"/>
    <w:rsid w:val="00570AFD"/>
    <w:rsid w:val="00571B6B"/>
    <w:rsid w:val="00571BFE"/>
    <w:rsid w:val="00571CD2"/>
    <w:rsid w:val="0057314A"/>
    <w:rsid w:val="005743EA"/>
    <w:rsid w:val="00575F07"/>
    <w:rsid w:val="00576BEC"/>
    <w:rsid w:val="0057772C"/>
    <w:rsid w:val="0058280F"/>
    <w:rsid w:val="005866DF"/>
    <w:rsid w:val="00595B11"/>
    <w:rsid w:val="005974B9"/>
    <w:rsid w:val="00597B5A"/>
    <w:rsid w:val="005A5046"/>
    <w:rsid w:val="005A5390"/>
    <w:rsid w:val="005B48F9"/>
    <w:rsid w:val="005B5865"/>
    <w:rsid w:val="005B5D17"/>
    <w:rsid w:val="005B74CA"/>
    <w:rsid w:val="005C2FF8"/>
    <w:rsid w:val="005C392C"/>
    <w:rsid w:val="005C4788"/>
    <w:rsid w:val="005C4ED4"/>
    <w:rsid w:val="005C7377"/>
    <w:rsid w:val="005D04A7"/>
    <w:rsid w:val="005D0A16"/>
    <w:rsid w:val="005D1248"/>
    <w:rsid w:val="005E328B"/>
    <w:rsid w:val="005E3464"/>
    <w:rsid w:val="005E5EB0"/>
    <w:rsid w:val="005F17B1"/>
    <w:rsid w:val="005F25CF"/>
    <w:rsid w:val="005F2736"/>
    <w:rsid w:val="005F52B8"/>
    <w:rsid w:val="005F63FC"/>
    <w:rsid w:val="005F73EF"/>
    <w:rsid w:val="005F74AD"/>
    <w:rsid w:val="005F7DC0"/>
    <w:rsid w:val="006020F6"/>
    <w:rsid w:val="0060376B"/>
    <w:rsid w:val="00606D4C"/>
    <w:rsid w:val="00610266"/>
    <w:rsid w:val="006108DA"/>
    <w:rsid w:val="0061167A"/>
    <w:rsid w:val="00611B07"/>
    <w:rsid w:val="00611D25"/>
    <w:rsid w:val="00613436"/>
    <w:rsid w:val="00613E25"/>
    <w:rsid w:val="00616212"/>
    <w:rsid w:val="006169FA"/>
    <w:rsid w:val="0062084F"/>
    <w:rsid w:val="00621AF4"/>
    <w:rsid w:val="00623654"/>
    <w:rsid w:val="006236DC"/>
    <w:rsid w:val="0062512D"/>
    <w:rsid w:val="00625941"/>
    <w:rsid w:val="0062717E"/>
    <w:rsid w:val="00631CC4"/>
    <w:rsid w:val="00632D2A"/>
    <w:rsid w:val="00643793"/>
    <w:rsid w:val="00643887"/>
    <w:rsid w:val="00644975"/>
    <w:rsid w:val="00647251"/>
    <w:rsid w:val="00650552"/>
    <w:rsid w:val="00652DAE"/>
    <w:rsid w:val="0065320D"/>
    <w:rsid w:val="00653B95"/>
    <w:rsid w:val="00653EC0"/>
    <w:rsid w:val="00654144"/>
    <w:rsid w:val="0065523F"/>
    <w:rsid w:val="00656384"/>
    <w:rsid w:val="00670CBF"/>
    <w:rsid w:val="0067171C"/>
    <w:rsid w:val="00673623"/>
    <w:rsid w:val="006742F0"/>
    <w:rsid w:val="00677F61"/>
    <w:rsid w:val="00680A6D"/>
    <w:rsid w:val="00683A88"/>
    <w:rsid w:val="00684E2F"/>
    <w:rsid w:val="00686D8B"/>
    <w:rsid w:val="00686D98"/>
    <w:rsid w:val="00690571"/>
    <w:rsid w:val="0069113C"/>
    <w:rsid w:val="0069252A"/>
    <w:rsid w:val="00696CAD"/>
    <w:rsid w:val="00696D6E"/>
    <w:rsid w:val="006A0C22"/>
    <w:rsid w:val="006A0F5D"/>
    <w:rsid w:val="006A4670"/>
    <w:rsid w:val="006A58B5"/>
    <w:rsid w:val="006A5F35"/>
    <w:rsid w:val="006A6E46"/>
    <w:rsid w:val="006A7F54"/>
    <w:rsid w:val="006B07B0"/>
    <w:rsid w:val="006B241A"/>
    <w:rsid w:val="006B2F3F"/>
    <w:rsid w:val="006B3729"/>
    <w:rsid w:val="006B5BCD"/>
    <w:rsid w:val="006B6057"/>
    <w:rsid w:val="006B6086"/>
    <w:rsid w:val="006B7174"/>
    <w:rsid w:val="006C12D2"/>
    <w:rsid w:val="006C1666"/>
    <w:rsid w:val="006C40D4"/>
    <w:rsid w:val="006C43C9"/>
    <w:rsid w:val="006C4D9A"/>
    <w:rsid w:val="006C5182"/>
    <w:rsid w:val="006C5710"/>
    <w:rsid w:val="006C6392"/>
    <w:rsid w:val="006C65B9"/>
    <w:rsid w:val="006D10BA"/>
    <w:rsid w:val="006D1B7A"/>
    <w:rsid w:val="006D559C"/>
    <w:rsid w:val="006D599B"/>
    <w:rsid w:val="006D5F54"/>
    <w:rsid w:val="006E3540"/>
    <w:rsid w:val="006E5B0F"/>
    <w:rsid w:val="006E76EA"/>
    <w:rsid w:val="006F1706"/>
    <w:rsid w:val="006F37C1"/>
    <w:rsid w:val="006F3C1C"/>
    <w:rsid w:val="006F4137"/>
    <w:rsid w:val="006F4969"/>
    <w:rsid w:val="006F7BAF"/>
    <w:rsid w:val="0070049D"/>
    <w:rsid w:val="007006EC"/>
    <w:rsid w:val="00700F04"/>
    <w:rsid w:val="00701EBC"/>
    <w:rsid w:val="007036B7"/>
    <w:rsid w:val="00703910"/>
    <w:rsid w:val="00704F58"/>
    <w:rsid w:val="007051A9"/>
    <w:rsid w:val="007053A8"/>
    <w:rsid w:val="007056DF"/>
    <w:rsid w:val="00706662"/>
    <w:rsid w:val="00706896"/>
    <w:rsid w:val="0071045F"/>
    <w:rsid w:val="007117DA"/>
    <w:rsid w:val="00711EDF"/>
    <w:rsid w:val="00714AF2"/>
    <w:rsid w:val="007168D3"/>
    <w:rsid w:val="007178D4"/>
    <w:rsid w:val="007179DB"/>
    <w:rsid w:val="00720D56"/>
    <w:rsid w:val="00722608"/>
    <w:rsid w:val="00730BA0"/>
    <w:rsid w:val="00730E19"/>
    <w:rsid w:val="007323CB"/>
    <w:rsid w:val="00735461"/>
    <w:rsid w:val="00736106"/>
    <w:rsid w:val="0074236A"/>
    <w:rsid w:val="00744253"/>
    <w:rsid w:val="00747E65"/>
    <w:rsid w:val="00756235"/>
    <w:rsid w:val="007612C2"/>
    <w:rsid w:val="00762D9F"/>
    <w:rsid w:val="00766411"/>
    <w:rsid w:val="00767326"/>
    <w:rsid w:val="0077178D"/>
    <w:rsid w:val="00773D3C"/>
    <w:rsid w:val="00774515"/>
    <w:rsid w:val="007777D6"/>
    <w:rsid w:val="00777FA2"/>
    <w:rsid w:val="0078085B"/>
    <w:rsid w:val="00780EA0"/>
    <w:rsid w:val="007856F9"/>
    <w:rsid w:val="0078677F"/>
    <w:rsid w:val="00791C70"/>
    <w:rsid w:val="00793CE3"/>
    <w:rsid w:val="00794203"/>
    <w:rsid w:val="00795093"/>
    <w:rsid w:val="0079572F"/>
    <w:rsid w:val="00796C2A"/>
    <w:rsid w:val="007A1F3E"/>
    <w:rsid w:val="007A305B"/>
    <w:rsid w:val="007A4F36"/>
    <w:rsid w:val="007A56C0"/>
    <w:rsid w:val="007A6EE6"/>
    <w:rsid w:val="007B229D"/>
    <w:rsid w:val="007B29D2"/>
    <w:rsid w:val="007B387F"/>
    <w:rsid w:val="007B38B1"/>
    <w:rsid w:val="007B6D61"/>
    <w:rsid w:val="007B7AD7"/>
    <w:rsid w:val="007B7BAE"/>
    <w:rsid w:val="007B7D86"/>
    <w:rsid w:val="007C3423"/>
    <w:rsid w:val="007C34EA"/>
    <w:rsid w:val="007C359A"/>
    <w:rsid w:val="007C737C"/>
    <w:rsid w:val="007D0C26"/>
    <w:rsid w:val="007D15E0"/>
    <w:rsid w:val="007D1891"/>
    <w:rsid w:val="007D2DAD"/>
    <w:rsid w:val="007D5FCA"/>
    <w:rsid w:val="007D6A0E"/>
    <w:rsid w:val="007D750F"/>
    <w:rsid w:val="007E0B24"/>
    <w:rsid w:val="007E264F"/>
    <w:rsid w:val="007E30DF"/>
    <w:rsid w:val="007E42DB"/>
    <w:rsid w:val="007E7F5A"/>
    <w:rsid w:val="007F014A"/>
    <w:rsid w:val="007F0516"/>
    <w:rsid w:val="007F1B9D"/>
    <w:rsid w:val="007F2AE5"/>
    <w:rsid w:val="007F45B9"/>
    <w:rsid w:val="007F4C8F"/>
    <w:rsid w:val="007F57B5"/>
    <w:rsid w:val="0080172B"/>
    <w:rsid w:val="00802560"/>
    <w:rsid w:val="00803D23"/>
    <w:rsid w:val="0080623B"/>
    <w:rsid w:val="00806FF4"/>
    <w:rsid w:val="00807BDC"/>
    <w:rsid w:val="00810FA1"/>
    <w:rsid w:val="0081177B"/>
    <w:rsid w:val="008131E6"/>
    <w:rsid w:val="00814726"/>
    <w:rsid w:val="008219B9"/>
    <w:rsid w:val="008241A2"/>
    <w:rsid w:val="008264E1"/>
    <w:rsid w:val="0082666C"/>
    <w:rsid w:val="00827281"/>
    <w:rsid w:val="00827F68"/>
    <w:rsid w:val="00831975"/>
    <w:rsid w:val="008328C9"/>
    <w:rsid w:val="008329C6"/>
    <w:rsid w:val="00833C0A"/>
    <w:rsid w:val="0083443E"/>
    <w:rsid w:val="00835A19"/>
    <w:rsid w:val="008372C2"/>
    <w:rsid w:val="00840DEA"/>
    <w:rsid w:val="008421F3"/>
    <w:rsid w:val="00845994"/>
    <w:rsid w:val="008467A8"/>
    <w:rsid w:val="008470D1"/>
    <w:rsid w:val="00850911"/>
    <w:rsid w:val="00852078"/>
    <w:rsid w:val="008533D2"/>
    <w:rsid w:val="00854CB4"/>
    <w:rsid w:val="00856A8B"/>
    <w:rsid w:val="00857D3A"/>
    <w:rsid w:val="00860F15"/>
    <w:rsid w:val="008629EB"/>
    <w:rsid w:val="00863BC0"/>
    <w:rsid w:val="008649A5"/>
    <w:rsid w:val="00866B69"/>
    <w:rsid w:val="00874327"/>
    <w:rsid w:val="00875545"/>
    <w:rsid w:val="0087566E"/>
    <w:rsid w:val="008767ED"/>
    <w:rsid w:val="008820D5"/>
    <w:rsid w:val="00882772"/>
    <w:rsid w:val="00883B07"/>
    <w:rsid w:val="008845F8"/>
    <w:rsid w:val="00886C09"/>
    <w:rsid w:val="00886D7A"/>
    <w:rsid w:val="0089068E"/>
    <w:rsid w:val="00891984"/>
    <w:rsid w:val="00892043"/>
    <w:rsid w:val="00892912"/>
    <w:rsid w:val="0089362F"/>
    <w:rsid w:val="00894410"/>
    <w:rsid w:val="008946EC"/>
    <w:rsid w:val="008971B5"/>
    <w:rsid w:val="008A4CC8"/>
    <w:rsid w:val="008A53CF"/>
    <w:rsid w:val="008A60C3"/>
    <w:rsid w:val="008A69ED"/>
    <w:rsid w:val="008A7D69"/>
    <w:rsid w:val="008A7E33"/>
    <w:rsid w:val="008B0A3E"/>
    <w:rsid w:val="008B470C"/>
    <w:rsid w:val="008B6081"/>
    <w:rsid w:val="008B7356"/>
    <w:rsid w:val="008C1247"/>
    <w:rsid w:val="008C151B"/>
    <w:rsid w:val="008C267E"/>
    <w:rsid w:val="008C4086"/>
    <w:rsid w:val="008C6020"/>
    <w:rsid w:val="008C70FF"/>
    <w:rsid w:val="008C71AC"/>
    <w:rsid w:val="008D0C0D"/>
    <w:rsid w:val="008D0E47"/>
    <w:rsid w:val="008D0FDB"/>
    <w:rsid w:val="008D138B"/>
    <w:rsid w:val="008D51A1"/>
    <w:rsid w:val="008D6C40"/>
    <w:rsid w:val="008D6F41"/>
    <w:rsid w:val="008D723A"/>
    <w:rsid w:val="008D7277"/>
    <w:rsid w:val="008D7C9E"/>
    <w:rsid w:val="008E156F"/>
    <w:rsid w:val="008E1673"/>
    <w:rsid w:val="008E3329"/>
    <w:rsid w:val="008E3E16"/>
    <w:rsid w:val="008E5535"/>
    <w:rsid w:val="008E5840"/>
    <w:rsid w:val="008F24D5"/>
    <w:rsid w:val="009000DE"/>
    <w:rsid w:val="00900816"/>
    <w:rsid w:val="00901A52"/>
    <w:rsid w:val="00901EAA"/>
    <w:rsid w:val="00902568"/>
    <w:rsid w:val="009074AF"/>
    <w:rsid w:val="00907C9A"/>
    <w:rsid w:val="009113B8"/>
    <w:rsid w:val="0091393C"/>
    <w:rsid w:val="00920CC2"/>
    <w:rsid w:val="00924F09"/>
    <w:rsid w:val="00925267"/>
    <w:rsid w:val="00926816"/>
    <w:rsid w:val="00926922"/>
    <w:rsid w:val="00927DB2"/>
    <w:rsid w:val="00930130"/>
    <w:rsid w:val="00930257"/>
    <w:rsid w:val="00931408"/>
    <w:rsid w:val="009342E7"/>
    <w:rsid w:val="009348B8"/>
    <w:rsid w:val="00934C8A"/>
    <w:rsid w:val="009372EE"/>
    <w:rsid w:val="00941A7A"/>
    <w:rsid w:val="00944278"/>
    <w:rsid w:val="009449E9"/>
    <w:rsid w:val="0094659F"/>
    <w:rsid w:val="009507A0"/>
    <w:rsid w:val="00952073"/>
    <w:rsid w:val="0095305B"/>
    <w:rsid w:val="009557E0"/>
    <w:rsid w:val="0095674A"/>
    <w:rsid w:val="00956BC5"/>
    <w:rsid w:val="009576FF"/>
    <w:rsid w:val="00957868"/>
    <w:rsid w:val="0096028C"/>
    <w:rsid w:val="00961F99"/>
    <w:rsid w:val="0096214A"/>
    <w:rsid w:val="0096482C"/>
    <w:rsid w:val="009669D7"/>
    <w:rsid w:val="009674FF"/>
    <w:rsid w:val="00967646"/>
    <w:rsid w:val="00967914"/>
    <w:rsid w:val="00971BBF"/>
    <w:rsid w:val="00972A8B"/>
    <w:rsid w:val="00972FE0"/>
    <w:rsid w:val="00980AD3"/>
    <w:rsid w:val="00981CF2"/>
    <w:rsid w:val="0098251A"/>
    <w:rsid w:val="00982FE9"/>
    <w:rsid w:val="0098334D"/>
    <w:rsid w:val="009860EE"/>
    <w:rsid w:val="009918F6"/>
    <w:rsid w:val="009958F1"/>
    <w:rsid w:val="009A0057"/>
    <w:rsid w:val="009A1138"/>
    <w:rsid w:val="009A26E5"/>
    <w:rsid w:val="009A38CB"/>
    <w:rsid w:val="009A3E82"/>
    <w:rsid w:val="009A59E6"/>
    <w:rsid w:val="009A5E61"/>
    <w:rsid w:val="009A6438"/>
    <w:rsid w:val="009A718E"/>
    <w:rsid w:val="009B0018"/>
    <w:rsid w:val="009B2E23"/>
    <w:rsid w:val="009B5CF4"/>
    <w:rsid w:val="009B6409"/>
    <w:rsid w:val="009C1608"/>
    <w:rsid w:val="009C17C7"/>
    <w:rsid w:val="009C4B77"/>
    <w:rsid w:val="009C4C3F"/>
    <w:rsid w:val="009C6109"/>
    <w:rsid w:val="009D30A5"/>
    <w:rsid w:val="009D34F1"/>
    <w:rsid w:val="009D368F"/>
    <w:rsid w:val="009D7545"/>
    <w:rsid w:val="009D77AA"/>
    <w:rsid w:val="009E116F"/>
    <w:rsid w:val="009E1D62"/>
    <w:rsid w:val="009E2792"/>
    <w:rsid w:val="009E39C0"/>
    <w:rsid w:val="009E3C25"/>
    <w:rsid w:val="009E5CAE"/>
    <w:rsid w:val="009E6CF4"/>
    <w:rsid w:val="009E77C0"/>
    <w:rsid w:val="009E7D64"/>
    <w:rsid w:val="009F0A52"/>
    <w:rsid w:val="009F17ED"/>
    <w:rsid w:val="009F214E"/>
    <w:rsid w:val="009F2D6A"/>
    <w:rsid w:val="009F4599"/>
    <w:rsid w:val="009F5A32"/>
    <w:rsid w:val="009F6AE2"/>
    <w:rsid w:val="009F73D3"/>
    <w:rsid w:val="00A005DB"/>
    <w:rsid w:val="00A02C85"/>
    <w:rsid w:val="00A042EB"/>
    <w:rsid w:val="00A073E1"/>
    <w:rsid w:val="00A125CC"/>
    <w:rsid w:val="00A1309B"/>
    <w:rsid w:val="00A17236"/>
    <w:rsid w:val="00A24EA2"/>
    <w:rsid w:val="00A24EFC"/>
    <w:rsid w:val="00A27CEB"/>
    <w:rsid w:val="00A321D9"/>
    <w:rsid w:val="00A342E6"/>
    <w:rsid w:val="00A347A9"/>
    <w:rsid w:val="00A34A43"/>
    <w:rsid w:val="00A36CEA"/>
    <w:rsid w:val="00A37D85"/>
    <w:rsid w:val="00A40ACF"/>
    <w:rsid w:val="00A411E8"/>
    <w:rsid w:val="00A41909"/>
    <w:rsid w:val="00A4251D"/>
    <w:rsid w:val="00A5120A"/>
    <w:rsid w:val="00A5271B"/>
    <w:rsid w:val="00A545E0"/>
    <w:rsid w:val="00A552E5"/>
    <w:rsid w:val="00A55D18"/>
    <w:rsid w:val="00A56496"/>
    <w:rsid w:val="00A564EC"/>
    <w:rsid w:val="00A60235"/>
    <w:rsid w:val="00A6129B"/>
    <w:rsid w:val="00A6305F"/>
    <w:rsid w:val="00A64C47"/>
    <w:rsid w:val="00A65907"/>
    <w:rsid w:val="00A67F3E"/>
    <w:rsid w:val="00A70A10"/>
    <w:rsid w:val="00A732E0"/>
    <w:rsid w:val="00A74367"/>
    <w:rsid w:val="00A74A21"/>
    <w:rsid w:val="00A7559A"/>
    <w:rsid w:val="00A76350"/>
    <w:rsid w:val="00A83A47"/>
    <w:rsid w:val="00A84F82"/>
    <w:rsid w:val="00A85735"/>
    <w:rsid w:val="00A859F2"/>
    <w:rsid w:val="00A86001"/>
    <w:rsid w:val="00A863E0"/>
    <w:rsid w:val="00A86D0E"/>
    <w:rsid w:val="00A91F5C"/>
    <w:rsid w:val="00A92653"/>
    <w:rsid w:val="00A9448E"/>
    <w:rsid w:val="00AA4FCF"/>
    <w:rsid w:val="00AA52BB"/>
    <w:rsid w:val="00AA7C7C"/>
    <w:rsid w:val="00AB3701"/>
    <w:rsid w:val="00AB3F99"/>
    <w:rsid w:val="00AB55CA"/>
    <w:rsid w:val="00AB57CA"/>
    <w:rsid w:val="00AB6557"/>
    <w:rsid w:val="00AB7D9C"/>
    <w:rsid w:val="00AC1924"/>
    <w:rsid w:val="00AC2305"/>
    <w:rsid w:val="00AC3A1B"/>
    <w:rsid w:val="00AC4FAB"/>
    <w:rsid w:val="00AC5C94"/>
    <w:rsid w:val="00AD0E0E"/>
    <w:rsid w:val="00AD1CAE"/>
    <w:rsid w:val="00AD3383"/>
    <w:rsid w:val="00AD4534"/>
    <w:rsid w:val="00AD4E7D"/>
    <w:rsid w:val="00AD51A3"/>
    <w:rsid w:val="00AD5F58"/>
    <w:rsid w:val="00AD6E74"/>
    <w:rsid w:val="00AE0C6C"/>
    <w:rsid w:val="00AE1FD9"/>
    <w:rsid w:val="00AE2232"/>
    <w:rsid w:val="00AE5283"/>
    <w:rsid w:val="00AE72F8"/>
    <w:rsid w:val="00AF1475"/>
    <w:rsid w:val="00AF6C39"/>
    <w:rsid w:val="00B00B44"/>
    <w:rsid w:val="00B00CC8"/>
    <w:rsid w:val="00B0155E"/>
    <w:rsid w:val="00B04593"/>
    <w:rsid w:val="00B0480D"/>
    <w:rsid w:val="00B05A17"/>
    <w:rsid w:val="00B13D36"/>
    <w:rsid w:val="00B20CFE"/>
    <w:rsid w:val="00B21891"/>
    <w:rsid w:val="00B23149"/>
    <w:rsid w:val="00B23FBB"/>
    <w:rsid w:val="00B24856"/>
    <w:rsid w:val="00B24BE5"/>
    <w:rsid w:val="00B26F2C"/>
    <w:rsid w:val="00B27EDF"/>
    <w:rsid w:val="00B318FA"/>
    <w:rsid w:val="00B31BF8"/>
    <w:rsid w:val="00B35019"/>
    <w:rsid w:val="00B369E4"/>
    <w:rsid w:val="00B422C1"/>
    <w:rsid w:val="00B451E3"/>
    <w:rsid w:val="00B45D68"/>
    <w:rsid w:val="00B51193"/>
    <w:rsid w:val="00B51C05"/>
    <w:rsid w:val="00B612AF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549B"/>
    <w:rsid w:val="00B6583E"/>
    <w:rsid w:val="00B65C8A"/>
    <w:rsid w:val="00B67EB8"/>
    <w:rsid w:val="00B70F8C"/>
    <w:rsid w:val="00B71798"/>
    <w:rsid w:val="00B71CD8"/>
    <w:rsid w:val="00B7358F"/>
    <w:rsid w:val="00B74B8D"/>
    <w:rsid w:val="00B77EF9"/>
    <w:rsid w:val="00B84619"/>
    <w:rsid w:val="00B9661A"/>
    <w:rsid w:val="00B977AD"/>
    <w:rsid w:val="00BA11A6"/>
    <w:rsid w:val="00BA342D"/>
    <w:rsid w:val="00BA4C67"/>
    <w:rsid w:val="00BA5B81"/>
    <w:rsid w:val="00BB080B"/>
    <w:rsid w:val="00BB360D"/>
    <w:rsid w:val="00BB4C0D"/>
    <w:rsid w:val="00BB7FB5"/>
    <w:rsid w:val="00BC0336"/>
    <w:rsid w:val="00BC0EBA"/>
    <w:rsid w:val="00BC16FE"/>
    <w:rsid w:val="00BC23B5"/>
    <w:rsid w:val="00BC3FA7"/>
    <w:rsid w:val="00BC4C3C"/>
    <w:rsid w:val="00BC5700"/>
    <w:rsid w:val="00BC657C"/>
    <w:rsid w:val="00BC7ED4"/>
    <w:rsid w:val="00BD058D"/>
    <w:rsid w:val="00BD1B2E"/>
    <w:rsid w:val="00BD3BB2"/>
    <w:rsid w:val="00BD433D"/>
    <w:rsid w:val="00BD4800"/>
    <w:rsid w:val="00BD56F9"/>
    <w:rsid w:val="00BD5AA7"/>
    <w:rsid w:val="00BD695B"/>
    <w:rsid w:val="00BD7222"/>
    <w:rsid w:val="00BE053F"/>
    <w:rsid w:val="00BE0ED7"/>
    <w:rsid w:val="00BE1259"/>
    <w:rsid w:val="00BE1962"/>
    <w:rsid w:val="00BE342E"/>
    <w:rsid w:val="00BE3702"/>
    <w:rsid w:val="00BE3824"/>
    <w:rsid w:val="00BE4DC9"/>
    <w:rsid w:val="00BE67E0"/>
    <w:rsid w:val="00BE73C7"/>
    <w:rsid w:val="00BE754F"/>
    <w:rsid w:val="00BF0082"/>
    <w:rsid w:val="00BF0C69"/>
    <w:rsid w:val="00BF2669"/>
    <w:rsid w:val="00BF2941"/>
    <w:rsid w:val="00BF3BED"/>
    <w:rsid w:val="00BF4BB8"/>
    <w:rsid w:val="00BF687D"/>
    <w:rsid w:val="00C0022F"/>
    <w:rsid w:val="00C011A5"/>
    <w:rsid w:val="00C0302E"/>
    <w:rsid w:val="00C03737"/>
    <w:rsid w:val="00C04381"/>
    <w:rsid w:val="00C049D0"/>
    <w:rsid w:val="00C04C94"/>
    <w:rsid w:val="00C05247"/>
    <w:rsid w:val="00C07410"/>
    <w:rsid w:val="00C10FB2"/>
    <w:rsid w:val="00C13439"/>
    <w:rsid w:val="00C14D42"/>
    <w:rsid w:val="00C16065"/>
    <w:rsid w:val="00C246EF"/>
    <w:rsid w:val="00C253F2"/>
    <w:rsid w:val="00C259D6"/>
    <w:rsid w:val="00C25D10"/>
    <w:rsid w:val="00C26E51"/>
    <w:rsid w:val="00C274B6"/>
    <w:rsid w:val="00C27D70"/>
    <w:rsid w:val="00C3085D"/>
    <w:rsid w:val="00C30BE1"/>
    <w:rsid w:val="00C30CB5"/>
    <w:rsid w:val="00C36B5E"/>
    <w:rsid w:val="00C371EC"/>
    <w:rsid w:val="00C37FF1"/>
    <w:rsid w:val="00C41556"/>
    <w:rsid w:val="00C41CFB"/>
    <w:rsid w:val="00C43559"/>
    <w:rsid w:val="00C52A6B"/>
    <w:rsid w:val="00C5432B"/>
    <w:rsid w:val="00C5457C"/>
    <w:rsid w:val="00C558C4"/>
    <w:rsid w:val="00C602BD"/>
    <w:rsid w:val="00C61491"/>
    <w:rsid w:val="00C61FE5"/>
    <w:rsid w:val="00C626B5"/>
    <w:rsid w:val="00C709BC"/>
    <w:rsid w:val="00C70F33"/>
    <w:rsid w:val="00C70FFA"/>
    <w:rsid w:val="00C71F2B"/>
    <w:rsid w:val="00C72D3A"/>
    <w:rsid w:val="00C73764"/>
    <w:rsid w:val="00C74096"/>
    <w:rsid w:val="00C74440"/>
    <w:rsid w:val="00C77A5F"/>
    <w:rsid w:val="00C8100E"/>
    <w:rsid w:val="00C82BB2"/>
    <w:rsid w:val="00C82E33"/>
    <w:rsid w:val="00C82F96"/>
    <w:rsid w:val="00C832D8"/>
    <w:rsid w:val="00C85238"/>
    <w:rsid w:val="00C8622B"/>
    <w:rsid w:val="00C86577"/>
    <w:rsid w:val="00C8693C"/>
    <w:rsid w:val="00C87EBB"/>
    <w:rsid w:val="00C907CF"/>
    <w:rsid w:val="00C912B6"/>
    <w:rsid w:val="00C91769"/>
    <w:rsid w:val="00C919DE"/>
    <w:rsid w:val="00C94C8A"/>
    <w:rsid w:val="00CA0433"/>
    <w:rsid w:val="00CA0FBA"/>
    <w:rsid w:val="00CA2729"/>
    <w:rsid w:val="00CA2CDD"/>
    <w:rsid w:val="00CA2F4C"/>
    <w:rsid w:val="00CA4463"/>
    <w:rsid w:val="00CA686B"/>
    <w:rsid w:val="00CA691A"/>
    <w:rsid w:val="00CA7442"/>
    <w:rsid w:val="00CA7B4F"/>
    <w:rsid w:val="00CB235A"/>
    <w:rsid w:val="00CB2EAC"/>
    <w:rsid w:val="00CB313E"/>
    <w:rsid w:val="00CB3FFE"/>
    <w:rsid w:val="00CB491E"/>
    <w:rsid w:val="00CB514D"/>
    <w:rsid w:val="00CB6362"/>
    <w:rsid w:val="00CB721B"/>
    <w:rsid w:val="00CB72E4"/>
    <w:rsid w:val="00CC0792"/>
    <w:rsid w:val="00CC4D4E"/>
    <w:rsid w:val="00CC778F"/>
    <w:rsid w:val="00CD0B2C"/>
    <w:rsid w:val="00CD221B"/>
    <w:rsid w:val="00CD2587"/>
    <w:rsid w:val="00CD29D6"/>
    <w:rsid w:val="00CD51BD"/>
    <w:rsid w:val="00CD66B1"/>
    <w:rsid w:val="00CD6E88"/>
    <w:rsid w:val="00CD6F37"/>
    <w:rsid w:val="00CD6F3D"/>
    <w:rsid w:val="00CE5514"/>
    <w:rsid w:val="00CE7E7C"/>
    <w:rsid w:val="00CF032A"/>
    <w:rsid w:val="00CF0584"/>
    <w:rsid w:val="00CF0961"/>
    <w:rsid w:val="00CF0E2F"/>
    <w:rsid w:val="00CF382F"/>
    <w:rsid w:val="00CF41E7"/>
    <w:rsid w:val="00CF42D0"/>
    <w:rsid w:val="00CF4CEE"/>
    <w:rsid w:val="00CF7102"/>
    <w:rsid w:val="00D03E34"/>
    <w:rsid w:val="00D04D17"/>
    <w:rsid w:val="00D06733"/>
    <w:rsid w:val="00D075A6"/>
    <w:rsid w:val="00D102BD"/>
    <w:rsid w:val="00D12315"/>
    <w:rsid w:val="00D13B12"/>
    <w:rsid w:val="00D1419B"/>
    <w:rsid w:val="00D159DB"/>
    <w:rsid w:val="00D15A73"/>
    <w:rsid w:val="00D2061A"/>
    <w:rsid w:val="00D20E86"/>
    <w:rsid w:val="00D32C78"/>
    <w:rsid w:val="00D34687"/>
    <w:rsid w:val="00D353BC"/>
    <w:rsid w:val="00D35633"/>
    <w:rsid w:val="00D36FA3"/>
    <w:rsid w:val="00D37DCB"/>
    <w:rsid w:val="00D37FF7"/>
    <w:rsid w:val="00D40457"/>
    <w:rsid w:val="00D40523"/>
    <w:rsid w:val="00D40B77"/>
    <w:rsid w:val="00D411CF"/>
    <w:rsid w:val="00D41437"/>
    <w:rsid w:val="00D419D3"/>
    <w:rsid w:val="00D45C68"/>
    <w:rsid w:val="00D46317"/>
    <w:rsid w:val="00D50220"/>
    <w:rsid w:val="00D5166F"/>
    <w:rsid w:val="00D53CBE"/>
    <w:rsid w:val="00D5556A"/>
    <w:rsid w:val="00D55685"/>
    <w:rsid w:val="00D5770C"/>
    <w:rsid w:val="00D615B4"/>
    <w:rsid w:val="00D62775"/>
    <w:rsid w:val="00D769FF"/>
    <w:rsid w:val="00D807C5"/>
    <w:rsid w:val="00D80A05"/>
    <w:rsid w:val="00D81D27"/>
    <w:rsid w:val="00D81F8C"/>
    <w:rsid w:val="00D8204C"/>
    <w:rsid w:val="00D8412D"/>
    <w:rsid w:val="00D85F8E"/>
    <w:rsid w:val="00D866CA"/>
    <w:rsid w:val="00D8786D"/>
    <w:rsid w:val="00D87F0D"/>
    <w:rsid w:val="00D906C5"/>
    <w:rsid w:val="00D9311B"/>
    <w:rsid w:val="00D9421B"/>
    <w:rsid w:val="00D974B1"/>
    <w:rsid w:val="00DA1144"/>
    <w:rsid w:val="00DA21A6"/>
    <w:rsid w:val="00DA2920"/>
    <w:rsid w:val="00DA6D71"/>
    <w:rsid w:val="00DB0303"/>
    <w:rsid w:val="00DB2029"/>
    <w:rsid w:val="00DB22CD"/>
    <w:rsid w:val="00DB2A03"/>
    <w:rsid w:val="00DB3FDB"/>
    <w:rsid w:val="00DB4528"/>
    <w:rsid w:val="00DB55AB"/>
    <w:rsid w:val="00DC04CD"/>
    <w:rsid w:val="00DC2ECF"/>
    <w:rsid w:val="00DC2F33"/>
    <w:rsid w:val="00DC453E"/>
    <w:rsid w:val="00DD0F82"/>
    <w:rsid w:val="00DD1FE1"/>
    <w:rsid w:val="00DD243B"/>
    <w:rsid w:val="00DD2463"/>
    <w:rsid w:val="00DD2514"/>
    <w:rsid w:val="00DD44AA"/>
    <w:rsid w:val="00DD6060"/>
    <w:rsid w:val="00DD65D4"/>
    <w:rsid w:val="00DE03EF"/>
    <w:rsid w:val="00DE19C0"/>
    <w:rsid w:val="00DE2309"/>
    <w:rsid w:val="00DE5D6B"/>
    <w:rsid w:val="00DE6032"/>
    <w:rsid w:val="00DE7D96"/>
    <w:rsid w:val="00DF1C11"/>
    <w:rsid w:val="00DF1EA8"/>
    <w:rsid w:val="00DF2E56"/>
    <w:rsid w:val="00DF39E8"/>
    <w:rsid w:val="00DF3CCE"/>
    <w:rsid w:val="00E0421F"/>
    <w:rsid w:val="00E04350"/>
    <w:rsid w:val="00E052A2"/>
    <w:rsid w:val="00E0638D"/>
    <w:rsid w:val="00E0692E"/>
    <w:rsid w:val="00E06A05"/>
    <w:rsid w:val="00E11F2E"/>
    <w:rsid w:val="00E134E6"/>
    <w:rsid w:val="00E14A70"/>
    <w:rsid w:val="00E15287"/>
    <w:rsid w:val="00E167C6"/>
    <w:rsid w:val="00E2083C"/>
    <w:rsid w:val="00E220B4"/>
    <w:rsid w:val="00E2306E"/>
    <w:rsid w:val="00E2390E"/>
    <w:rsid w:val="00E24109"/>
    <w:rsid w:val="00E24452"/>
    <w:rsid w:val="00E25973"/>
    <w:rsid w:val="00E2600F"/>
    <w:rsid w:val="00E266BA"/>
    <w:rsid w:val="00E2772A"/>
    <w:rsid w:val="00E2799D"/>
    <w:rsid w:val="00E27A3D"/>
    <w:rsid w:val="00E30C5B"/>
    <w:rsid w:val="00E31B63"/>
    <w:rsid w:val="00E32A23"/>
    <w:rsid w:val="00E33E5F"/>
    <w:rsid w:val="00E344FA"/>
    <w:rsid w:val="00E371B1"/>
    <w:rsid w:val="00E3799A"/>
    <w:rsid w:val="00E42305"/>
    <w:rsid w:val="00E43563"/>
    <w:rsid w:val="00E45284"/>
    <w:rsid w:val="00E457E5"/>
    <w:rsid w:val="00E5137E"/>
    <w:rsid w:val="00E5451F"/>
    <w:rsid w:val="00E54F58"/>
    <w:rsid w:val="00E55E86"/>
    <w:rsid w:val="00E56703"/>
    <w:rsid w:val="00E62DFF"/>
    <w:rsid w:val="00E62FB5"/>
    <w:rsid w:val="00E63570"/>
    <w:rsid w:val="00E67124"/>
    <w:rsid w:val="00E675D7"/>
    <w:rsid w:val="00E70E4A"/>
    <w:rsid w:val="00E712D1"/>
    <w:rsid w:val="00E72209"/>
    <w:rsid w:val="00E72955"/>
    <w:rsid w:val="00E737E4"/>
    <w:rsid w:val="00E751F5"/>
    <w:rsid w:val="00E7736E"/>
    <w:rsid w:val="00E773BA"/>
    <w:rsid w:val="00E81119"/>
    <w:rsid w:val="00E84CC3"/>
    <w:rsid w:val="00E84FA2"/>
    <w:rsid w:val="00E9145B"/>
    <w:rsid w:val="00E91691"/>
    <w:rsid w:val="00E916FD"/>
    <w:rsid w:val="00E91CCB"/>
    <w:rsid w:val="00E91E3F"/>
    <w:rsid w:val="00E92737"/>
    <w:rsid w:val="00E93540"/>
    <w:rsid w:val="00E94545"/>
    <w:rsid w:val="00E96778"/>
    <w:rsid w:val="00E97A44"/>
    <w:rsid w:val="00EA0F16"/>
    <w:rsid w:val="00EA3FE9"/>
    <w:rsid w:val="00EA4845"/>
    <w:rsid w:val="00EA5B3E"/>
    <w:rsid w:val="00EA6E50"/>
    <w:rsid w:val="00EB1F0B"/>
    <w:rsid w:val="00EB3DE6"/>
    <w:rsid w:val="00EC0F02"/>
    <w:rsid w:val="00EC2E0E"/>
    <w:rsid w:val="00EC6D7F"/>
    <w:rsid w:val="00EC7D4B"/>
    <w:rsid w:val="00ED009F"/>
    <w:rsid w:val="00ED2786"/>
    <w:rsid w:val="00ED312C"/>
    <w:rsid w:val="00ED5265"/>
    <w:rsid w:val="00ED5B82"/>
    <w:rsid w:val="00EE11D7"/>
    <w:rsid w:val="00EE17C1"/>
    <w:rsid w:val="00EE2BE5"/>
    <w:rsid w:val="00EE676D"/>
    <w:rsid w:val="00EF1250"/>
    <w:rsid w:val="00EF2DF0"/>
    <w:rsid w:val="00EF2F4F"/>
    <w:rsid w:val="00EF6DA7"/>
    <w:rsid w:val="00F0079D"/>
    <w:rsid w:val="00F00917"/>
    <w:rsid w:val="00F02AA7"/>
    <w:rsid w:val="00F03283"/>
    <w:rsid w:val="00F05419"/>
    <w:rsid w:val="00F05956"/>
    <w:rsid w:val="00F0662A"/>
    <w:rsid w:val="00F11992"/>
    <w:rsid w:val="00F1254A"/>
    <w:rsid w:val="00F1295D"/>
    <w:rsid w:val="00F13235"/>
    <w:rsid w:val="00F153D0"/>
    <w:rsid w:val="00F1690A"/>
    <w:rsid w:val="00F20ACA"/>
    <w:rsid w:val="00F214DB"/>
    <w:rsid w:val="00F215A4"/>
    <w:rsid w:val="00F22412"/>
    <w:rsid w:val="00F23773"/>
    <w:rsid w:val="00F25948"/>
    <w:rsid w:val="00F2607B"/>
    <w:rsid w:val="00F35514"/>
    <w:rsid w:val="00F37329"/>
    <w:rsid w:val="00F40F33"/>
    <w:rsid w:val="00F43D5C"/>
    <w:rsid w:val="00F47C35"/>
    <w:rsid w:val="00F5075A"/>
    <w:rsid w:val="00F50ECF"/>
    <w:rsid w:val="00F525D3"/>
    <w:rsid w:val="00F5466D"/>
    <w:rsid w:val="00F553C7"/>
    <w:rsid w:val="00F560AE"/>
    <w:rsid w:val="00F566A9"/>
    <w:rsid w:val="00F605E4"/>
    <w:rsid w:val="00F62899"/>
    <w:rsid w:val="00F6383A"/>
    <w:rsid w:val="00F63C2F"/>
    <w:rsid w:val="00F64206"/>
    <w:rsid w:val="00F711EB"/>
    <w:rsid w:val="00F7166F"/>
    <w:rsid w:val="00F773AC"/>
    <w:rsid w:val="00F80B67"/>
    <w:rsid w:val="00F83262"/>
    <w:rsid w:val="00F84621"/>
    <w:rsid w:val="00F90EFF"/>
    <w:rsid w:val="00F9349F"/>
    <w:rsid w:val="00F93955"/>
    <w:rsid w:val="00F94221"/>
    <w:rsid w:val="00F95A42"/>
    <w:rsid w:val="00F95BA7"/>
    <w:rsid w:val="00F96271"/>
    <w:rsid w:val="00FA117B"/>
    <w:rsid w:val="00FA2B67"/>
    <w:rsid w:val="00FA2FEF"/>
    <w:rsid w:val="00FA34C2"/>
    <w:rsid w:val="00FA4661"/>
    <w:rsid w:val="00FA53D0"/>
    <w:rsid w:val="00FA697C"/>
    <w:rsid w:val="00FB1ADF"/>
    <w:rsid w:val="00FB2BE2"/>
    <w:rsid w:val="00FB4558"/>
    <w:rsid w:val="00FB5103"/>
    <w:rsid w:val="00FB7C25"/>
    <w:rsid w:val="00FC0263"/>
    <w:rsid w:val="00FC1673"/>
    <w:rsid w:val="00FC2475"/>
    <w:rsid w:val="00FC415E"/>
    <w:rsid w:val="00FC5F5B"/>
    <w:rsid w:val="00FC63F1"/>
    <w:rsid w:val="00FD0FA3"/>
    <w:rsid w:val="00FD39A5"/>
    <w:rsid w:val="00FD4A11"/>
    <w:rsid w:val="00FD5428"/>
    <w:rsid w:val="00FD5AF4"/>
    <w:rsid w:val="00FD63E0"/>
    <w:rsid w:val="00FE0012"/>
    <w:rsid w:val="00FE5B9A"/>
    <w:rsid w:val="00FE624F"/>
    <w:rsid w:val="00FE7846"/>
    <w:rsid w:val="00FF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63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066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066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6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66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0666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70666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70">
    <w:name w:val="Заголовок 7 Знак"/>
    <w:basedOn w:val="a0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List Paragraph"/>
    <w:basedOn w:val="a"/>
    <w:qFormat/>
    <w:rsid w:val="00E43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A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977"/>
    <w:rPr>
      <w:rFonts w:asciiTheme="minorHAnsi" w:hAnsiTheme="minorHAnsi" w:cstheme="minorBid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5977"/>
    <w:rPr>
      <w:rFonts w:asciiTheme="minorHAnsi" w:hAnsiTheme="minorHAnsi" w:cstheme="minorBidi"/>
      <w:sz w:val="22"/>
      <w:szCs w:val="22"/>
    </w:rPr>
  </w:style>
  <w:style w:type="paragraph" w:styleId="aa">
    <w:name w:val="No Spacing"/>
    <w:link w:val="ab"/>
    <w:uiPriority w:val="1"/>
    <w:qFormat/>
    <w:rsid w:val="00411FA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411FA8"/>
    <w:rPr>
      <w:rFonts w:asciiTheme="minorHAnsi" w:eastAsiaTheme="minorEastAsia" w:hAnsiTheme="minorHAnsi" w:cstheme="minorBidi"/>
      <w:sz w:val="22"/>
      <w:szCs w:val="22"/>
    </w:rPr>
  </w:style>
  <w:style w:type="table" w:styleId="ac">
    <w:name w:val="Table Grid"/>
    <w:basedOn w:val="a1"/>
    <w:uiPriority w:val="59"/>
    <w:rsid w:val="0062512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0"/>
    <w:link w:val="S"/>
    <w:rsid w:val="00875545"/>
    <w:rPr>
      <w:rFonts w:eastAsia="Times New Roman"/>
      <w:sz w:val="24"/>
      <w:szCs w:val="24"/>
      <w:lang w:eastAsia="ar-SA"/>
    </w:rPr>
  </w:style>
  <w:style w:type="paragraph" w:styleId="ae">
    <w:name w:val="Body Text Indent"/>
    <w:aliases w:val="Мой Заголовок 1,Основной текст 1"/>
    <w:basedOn w:val="a"/>
    <w:link w:val="af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aliases w:val="Мой Заголовок 1 Знак,Основной текст 1 Знак"/>
    <w:basedOn w:val="a0"/>
    <w:link w:val="ae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"/>
    <w:link w:val="S21"/>
    <w:rsid w:val="00706662"/>
    <w:pPr>
      <w:keepLines w:val="0"/>
      <w:suppressAutoHyphens/>
      <w:spacing w:before="0" w:line="240" w:lineRule="auto"/>
      <w:jc w:val="both"/>
    </w:pPr>
    <w:rPr>
      <w:rFonts w:ascii="Times New Roman" w:eastAsia="Times New Roman" w:hAnsi="Times New Roman" w:cs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0"/>
    <w:link w:val="S20"/>
    <w:rsid w:val="00CD0B2C"/>
    <w:rPr>
      <w:rFonts w:eastAsia="Times New Roman"/>
      <w:b/>
      <w:i/>
      <w:lang w:eastAsia="ar-SA"/>
    </w:rPr>
  </w:style>
  <w:style w:type="paragraph" w:customStyle="1" w:styleId="S3">
    <w:name w:val="S_Заголовок 3"/>
    <w:basedOn w:val="3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eastAsia="Times New Roman" w:hAnsi="Times New Roman" w:cs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0"/>
    <w:link w:val="S3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link w:val="S40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"/>
    <w:rsid w:val="00BD5A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0">
    <w:name w:val="footnote text"/>
    <w:basedOn w:val="a"/>
    <w:link w:val="af1"/>
    <w:unhideWhenUsed/>
    <w:rsid w:val="00BD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0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 w:cs="Times New Roman"/>
      <w:color w:val="000000"/>
      <w:szCs w:val="28"/>
    </w:rPr>
  </w:style>
  <w:style w:type="paragraph" w:customStyle="1" w:styleId="af2">
    <w:name w:val="Перечисление + инт"/>
    <w:basedOn w:val="a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1">
    <w:name w:val="Текст с интервалом 2"/>
    <w:basedOn w:val="ArNar0"/>
    <w:rsid w:val="00BD5AA7"/>
    <w:pPr>
      <w:spacing w:before="60"/>
    </w:pPr>
  </w:style>
  <w:style w:type="paragraph" w:customStyle="1" w:styleId="af3">
    <w:name w:val="Текст с интервалом"/>
    <w:basedOn w:val="ArNar0"/>
    <w:next w:val="ArNar0"/>
    <w:rsid w:val="00BD5AA7"/>
    <w:pPr>
      <w:spacing w:before="60" w:after="60"/>
    </w:pPr>
  </w:style>
  <w:style w:type="character" w:styleId="af4">
    <w:name w:val="footnote reference"/>
    <w:basedOn w:val="a0"/>
    <w:unhideWhenUsed/>
    <w:rsid w:val="00BD5AA7"/>
    <w:rPr>
      <w:vertAlign w:val="superscript"/>
    </w:rPr>
  </w:style>
  <w:style w:type="paragraph" w:styleId="af5">
    <w:name w:val="List"/>
    <w:basedOn w:val="ArNar0"/>
    <w:next w:val="a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"/>
    <w:link w:val="32"/>
    <w:rsid w:val="00BD5A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BD5AA7"/>
    <w:rPr>
      <w:rFonts w:eastAsia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D5A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0"/>
    <w:rsid w:val="00BD5AA7"/>
  </w:style>
  <w:style w:type="character" w:styleId="af6">
    <w:name w:val="Hyperlink"/>
    <w:basedOn w:val="a0"/>
    <w:uiPriority w:val="99"/>
    <w:rsid w:val="00BD5AA7"/>
    <w:rPr>
      <w:color w:val="0000FF"/>
      <w:u w:val="single"/>
    </w:rPr>
  </w:style>
  <w:style w:type="paragraph" w:styleId="af7">
    <w:name w:val="Subtitle"/>
    <w:basedOn w:val="ArNar0"/>
    <w:next w:val="ArNar0"/>
    <w:link w:val="af8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8">
    <w:name w:val="Подзаголовок Знак"/>
    <w:basedOn w:val="a0"/>
    <w:link w:val="af7"/>
    <w:rsid w:val="00BD5AA7"/>
    <w:rPr>
      <w:rFonts w:ascii="Arial Narrow" w:hAnsi="Arial Narrow"/>
      <w:b/>
      <w:sz w:val="22"/>
    </w:rPr>
  </w:style>
  <w:style w:type="paragraph" w:styleId="af9">
    <w:name w:val="Body Text"/>
    <w:aliases w:val=" Знак1 Знак"/>
    <w:basedOn w:val="a"/>
    <w:link w:val="afa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aliases w:val=" Знак1 Знак Знак"/>
    <w:basedOn w:val="a0"/>
    <w:link w:val="af9"/>
    <w:rsid w:val="00BD5AA7"/>
    <w:rPr>
      <w:rFonts w:eastAsia="Times New Roman"/>
      <w:sz w:val="20"/>
      <w:szCs w:val="20"/>
      <w:lang w:eastAsia="ru-RU"/>
    </w:rPr>
  </w:style>
  <w:style w:type="paragraph" w:customStyle="1" w:styleId="afb">
    <w:name w:val="Основной(РПЗ)"/>
    <w:basedOn w:val="a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2">
    <w:name w:val="Основной(РПЗ) Знак1"/>
    <w:basedOn w:val="a0"/>
    <w:link w:val="afb"/>
    <w:rsid w:val="00BD5AA7"/>
    <w:rPr>
      <w:rFonts w:eastAsia="Times New Roman"/>
      <w:sz w:val="26"/>
      <w:szCs w:val="26"/>
      <w:lang w:eastAsia="ru-RU"/>
    </w:rPr>
  </w:style>
  <w:style w:type="paragraph" w:styleId="24">
    <w:name w:val="Body Text Indent 2"/>
    <w:basedOn w:val="a"/>
    <w:link w:val="25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D5AA7"/>
    <w:rPr>
      <w:rFonts w:eastAsia="Times New Roman"/>
      <w:szCs w:val="24"/>
      <w:lang w:eastAsia="ru-RU"/>
    </w:rPr>
  </w:style>
  <w:style w:type="paragraph" w:styleId="afc">
    <w:name w:val="Normal Indent"/>
    <w:aliases w:val="Заг_табл Знак,Заг_табл Знак Знак"/>
    <w:basedOn w:val="a"/>
    <w:next w:val="a"/>
    <w:link w:val="afd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d">
    <w:name w:val="Обычный отступ Знак"/>
    <w:aliases w:val="Заг_табл Знак Знак1,Заг_табл Знак Знак Знак"/>
    <w:basedOn w:val="a0"/>
    <w:link w:val="afc"/>
    <w:rsid w:val="00BD5AA7"/>
    <w:rPr>
      <w:rFonts w:eastAsia="Times New Roman"/>
      <w:iCs/>
      <w:sz w:val="24"/>
      <w:szCs w:val="24"/>
      <w:lang w:eastAsia="ru-RU"/>
    </w:rPr>
  </w:style>
  <w:style w:type="character" w:styleId="afe">
    <w:name w:val="page number"/>
    <w:basedOn w:val="a0"/>
    <w:uiPriority w:val="99"/>
    <w:rsid w:val="00BD5AA7"/>
  </w:style>
  <w:style w:type="paragraph" w:customStyle="1" w:styleId="aff">
    <w:name w:val="Колонтитул низ"/>
    <w:basedOn w:val="a8"/>
    <w:link w:val="aff0"/>
    <w:qFormat/>
    <w:rsid w:val="00BD5AA7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0">
    <w:name w:val="Колонтитул низ Знак"/>
    <w:basedOn w:val="af1"/>
    <w:link w:val="aff"/>
    <w:rsid w:val="00BD5AA7"/>
    <w:rPr>
      <w:i/>
      <w:color w:val="333333"/>
    </w:rPr>
  </w:style>
  <w:style w:type="paragraph" w:customStyle="1" w:styleId="26">
    <w:name w:val="Заголовок (Уровень 2)"/>
    <w:basedOn w:val="a"/>
    <w:next w:val="af9"/>
    <w:link w:val="27"/>
    <w:autoRedefine/>
    <w:qFormat/>
    <w:rsid w:val="00BD5AA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7">
    <w:name w:val="Заголовок (Уровень 2) Знак"/>
    <w:basedOn w:val="a0"/>
    <w:link w:val="26"/>
    <w:rsid w:val="00BD5AA7"/>
    <w:rPr>
      <w:rFonts w:eastAsia="Times New Roman"/>
      <w:b/>
      <w:bCs/>
      <w:lang w:eastAsia="ru-RU"/>
    </w:rPr>
  </w:style>
  <w:style w:type="paragraph" w:customStyle="1" w:styleId="aff1">
    <w:name w:val="Обычный текст"/>
    <w:basedOn w:val="a"/>
    <w:link w:val="aff2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2">
    <w:name w:val="Обычный текст Знак"/>
    <w:basedOn w:val="a0"/>
    <w:link w:val="aff1"/>
    <w:rsid w:val="00BD5AA7"/>
    <w:rPr>
      <w:rFonts w:eastAsia="Times New Roman"/>
      <w:lang w:eastAsia="ru-RU"/>
    </w:rPr>
  </w:style>
  <w:style w:type="paragraph" w:customStyle="1" w:styleId="aff3">
    <w:name w:val="Подчеркнутый"/>
    <w:basedOn w:val="a"/>
    <w:link w:val="aff4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4">
    <w:name w:val="Подчеркнутый Знак"/>
    <w:basedOn w:val="a0"/>
    <w:link w:val="aff3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"/>
    <w:link w:val="S5"/>
    <w:autoRedefine/>
    <w:rsid w:val="00D353B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5">
    <w:name w:val="S_Обычный Знак"/>
    <w:basedOn w:val="a0"/>
    <w:link w:val="S0"/>
    <w:rsid w:val="00D353BC"/>
    <w:rPr>
      <w:rFonts w:eastAsia="Times New Roman"/>
      <w:lang w:eastAsia="ru-RU"/>
    </w:rPr>
  </w:style>
  <w:style w:type="paragraph" w:customStyle="1" w:styleId="aff5">
    <w:name w:val="Знак Знак Знак Знак"/>
    <w:basedOn w:val="a"/>
    <w:rsid w:val="00B369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6">
    <w:name w:val="S_Маркированный Знак Знак"/>
    <w:basedOn w:val="a0"/>
    <w:rsid w:val="008B6081"/>
    <w:rPr>
      <w:sz w:val="28"/>
      <w:szCs w:val="28"/>
      <w:lang w:val="ru-RU" w:eastAsia="ru-RU" w:bidi="ar-SA"/>
    </w:rPr>
  </w:style>
  <w:style w:type="paragraph" w:customStyle="1" w:styleId="aff6">
    <w:name w:val="Знак Знак Знак Знак"/>
    <w:basedOn w:val="a"/>
    <w:rsid w:val="009F2D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7">
    <w:name w:val="List Bullet"/>
    <w:basedOn w:val="a"/>
    <w:rsid w:val="009F2D6A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Схема документа Знак"/>
    <w:basedOn w:val="a0"/>
    <w:link w:val="aff9"/>
    <w:uiPriority w:val="99"/>
    <w:semiHidden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9">
    <w:name w:val="Document Map"/>
    <w:basedOn w:val="a"/>
    <w:link w:val="aff8"/>
    <w:uiPriority w:val="99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 w:cs="Times New Roman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link w:val="aff9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a">
    <w:name w:val="Знак"/>
    <w:basedOn w:val="a"/>
    <w:rsid w:val="009F2D6A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b">
    <w:name w:val="Знак"/>
    <w:basedOn w:val="a"/>
    <w:rsid w:val="009465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5">
    <w:name w:val="Основной текст1"/>
    <w:basedOn w:val="a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affc">
    <w:name w:val="Знак Знак Знак Знак"/>
    <w:basedOn w:val="a"/>
    <w:rsid w:val="005A504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d">
    <w:name w:val="Знак"/>
    <w:basedOn w:val="a"/>
    <w:rsid w:val="00DB4528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3">
    <w:name w:val="Body Text Indent 3"/>
    <w:basedOn w:val="a"/>
    <w:link w:val="34"/>
    <w:rsid w:val="00DB45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B4528"/>
    <w:rPr>
      <w:rFonts w:eastAsia="Times New Roman"/>
      <w:sz w:val="16"/>
      <w:szCs w:val="16"/>
      <w:lang w:eastAsia="ru-RU"/>
    </w:rPr>
  </w:style>
  <w:style w:type="paragraph" w:styleId="affe">
    <w:name w:val="Title"/>
    <w:basedOn w:val="a"/>
    <w:link w:val="afff"/>
    <w:qFormat/>
    <w:rsid w:val="00DB4528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fff">
    <w:name w:val="Название Знак"/>
    <w:basedOn w:val="a0"/>
    <w:link w:val="affe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Theme="minorEastAsia" w:hAnsi="Arial" w:cs="Arial"/>
      <w:sz w:val="12"/>
      <w:szCs w:val="12"/>
      <w:lang w:eastAsia="ru-RU"/>
    </w:rPr>
  </w:style>
  <w:style w:type="paragraph" w:customStyle="1" w:styleId="afff0">
    <w:name w:val="Знак"/>
    <w:basedOn w:val="a"/>
    <w:rsid w:val="009D34F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f1">
    <w:name w:val="Знак"/>
    <w:basedOn w:val="a"/>
    <w:rsid w:val="00DE7D9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f2">
    <w:name w:val="Знак"/>
    <w:basedOn w:val="a"/>
    <w:rsid w:val="002135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8">
    <w:name w:val="Основной текст2"/>
    <w:basedOn w:val="a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0">
    <w:name w:val="S_Маркированный Знак1"/>
    <w:basedOn w:val="a0"/>
    <w:rsid w:val="00CD0B2C"/>
    <w:rPr>
      <w:sz w:val="24"/>
      <w:szCs w:val="24"/>
    </w:rPr>
  </w:style>
  <w:style w:type="paragraph" w:customStyle="1" w:styleId="S7">
    <w:name w:val="S_Обычный жирный"/>
    <w:basedOn w:val="a"/>
    <w:qFormat/>
    <w:rsid w:val="00C626B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S8">
    <w:name w:val="S_Заголовок таблицы"/>
    <w:basedOn w:val="a"/>
    <w:link w:val="S9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9">
    <w:name w:val="S_Заголовок таблицы Знак"/>
    <w:basedOn w:val="S5"/>
    <w:link w:val="S8"/>
    <w:rsid w:val="00C626B5"/>
    <w:rPr>
      <w:u w:val="single"/>
    </w:rPr>
  </w:style>
  <w:style w:type="paragraph" w:customStyle="1" w:styleId="Sa">
    <w:name w:val="S_Таблица"/>
    <w:basedOn w:val="a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_Таблица Знак1"/>
    <w:basedOn w:val="a0"/>
    <w:link w:val="Sa"/>
    <w:rsid w:val="00C626B5"/>
    <w:rPr>
      <w:rFonts w:eastAsia="Times New Roman"/>
      <w:sz w:val="24"/>
      <w:szCs w:val="24"/>
      <w:lang w:eastAsia="ru-RU"/>
    </w:rPr>
  </w:style>
  <w:style w:type="paragraph" w:customStyle="1" w:styleId="Sb">
    <w:name w:val="S_Обычный в таблице"/>
    <w:basedOn w:val="a"/>
    <w:rsid w:val="00C626B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Strong"/>
    <w:basedOn w:val="a0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4">
    <w:name w:val="Текст в таблице ДБ"/>
    <w:basedOn w:val="a"/>
    <w:rsid w:val="003D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екст таблицы"/>
    <w:basedOn w:val="a"/>
    <w:rsid w:val="003D65BE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3D65B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Обычный1"/>
    <w:rsid w:val="003D65BE"/>
    <w:pPr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styleId="35">
    <w:name w:val="List Bullet 3"/>
    <w:basedOn w:val="a"/>
    <w:autoRedefine/>
    <w:rsid w:val="003D65BE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6">
    <w:name w:val="Перечисление"/>
    <w:basedOn w:val="af9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7">
    <w:name w:val="Основной текст документа"/>
    <w:rsid w:val="003D65BE"/>
    <w:pPr>
      <w:spacing w:before="60" w:after="60"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FR3">
    <w:name w:val="FR3"/>
    <w:uiPriority w:val="99"/>
    <w:rsid w:val="008A69ED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eastAsiaTheme="minorEastAsia"/>
      <w:sz w:val="18"/>
      <w:szCs w:val="18"/>
      <w:lang w:eastAsia="ru-RU"/>
    </w:rPr>
  </w:style>
  <w:style w:type="character" w:customStyle="1" w:styleId="120">
    <w:name w:val="Заголовок_12"/>
    <w:semiHidden/>
    <w:rsid w:val="00FB2BE2"/>
    <w:rPr>
      <w:b/>
    </w:rPr>
  </w:style>
  <w:style w:type="character" w:customStyle="1" w:styleId="S40">
    <w:name w:val="S_Заголовок 4 Знак"/>
    <w:basedOn w:val="40"/>
    <w:link w:val="S4"/>
    <w:rsid w:val="007F57B5"/>
    <w:rPr>
      <w:rFonts w:eastAsia="Times New Roman"/>
      <w:b/>
      <w:i/>
      <w:u w:val="single"/>
      <w:lang w:eastAsia="ar-SA"/>
    </w:rPr>
  </w:style>
  <w:style w:type="paragraph" w:customStyle="1" w:styleId="Sc">
    <w:name w:val="S_Обычный с подчеркиванием"/>
    <w:basedOn w:val="a"/>
    <w:link w:val="Sd"/>
    <w:rsid w:val="007F57B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d">
    <w:name w:val="S_Обычный с подчеркиванием Знак"/>
    <w:basedOn w:val="a0"/>
    <w:link w:val="Sc"/>
    <w:rsid w:val="007F57B5"/>
    <w:rPr>
      <w:rFonts w:eastAsia="Times New Roman"/>
      <w:sz w:val="24"/>
      <w:szCs w:val="24"/>
      <w:u w:val="single"/>
      <w:lang w:eastAsia="ru-RU"/>
    </w:rPr>
  </w:style>
  <w:style w:type="character" w:customStyle="1" w:styleId="Se">
    <w:name w:val="S_Таблица Знак Знак"/>
    <w:basedOn w:val="a0"/>
    <w:rsid w:val="007F57B5"/>
    <w:rPr>
      <w:sz w:val="24"/>
      <w:szCs w:val="24"/>
    </w:rPr>
  </w:style>
  <w:style w:type="paragraph" w:styleId="afff8">
    <w:name w:val="Block Text"/>
    <w:basedOn w:val="a"/>
    <w:semiHidden/>
    <w:rsid w:val="00CE5514"/>
    <w:pPr>
      <w:spacing w:after="0" w:line="360" w:lineRule="auto"/>
      <w:ind w:left="360" w:right="-8"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42">
    <w:name w:val="Стиль4"/>
    <w:basedOn w:val="a"/>
    <w:link w:val="43"/>
    <w:qFormat/>
    <w:rsid w:val="002C2B04"/>
    <w:pPr>
      <w:tabs>
        <w:tab w:val="num" w:pos="1021"/>
      </w:tabs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43">
    <w:name w:val="Стиль4 Знак"/>
    <w:basedOn w:val="a0"/>
    <w:link w:val="42"/>
    <w:rsid w:val="002C2B04"/>
    <w:rPr>
      <w:rFonts w:eastAsia="Calibri"/>
      <w:sz w:val="24"/>
      <w:szCs w:val="24"/>
    </w:rPr>
  </w:style>
  <w:style w:type="paragraph" w:customStyle="1" w:styleId="Sf">
    <w:name w:val="S_Обычный Жирный"/>
    <w:basedOn w:val="S0"/>
    <w:qFormat/>
    <w:rsid w:val="002C2B04"/>
    <w:pPr>
      <w:spacing w:line="360" w:lineRule="auto"/>
    </w:pPr>
    <w:rPr>
      <w:b/>
      <w:sz w:val="24"/>
      <w:szCs w:val="24"/>
    </w:rPr>
  </w:style>
  <w:style w:type="character" w:customStyle="1" w:styleId="S31">
    <w:name w:val="S_Заголовок 3 Знак Знак"/>
    <w:basedOn w:val="a0"/>
    <w:rsid w:val="002C2B04"/>
    <w:rPr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53FE-FA1F-4473-BDD3-5CCEAF3C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11492</TotalTime>
  <Pages>24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555</cp:revision>
  <cp:lastPrinted>2012-09-29T06:35:00Z</cp:lastPrinted>
  <dcterms:created xsi:type="dcterms:W3CDTF">2009-12-11T04:22:00Z</dcterms:created>
  <dcterms:modified xsi:type="dcterms:W3CDTF">2012-09-29T06:36:00Z</dcterms:modified>
</cp:coreProperties>
</file>